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公文小标宋" w:hAnsi="方正公文小标宋" w:eastAsia="方正公文小标宋" w:cs="方正公文小标宋"/>
          <w:b/>
          <w:bCs/>
          <w:i w:val="0"/>
          <w:iCs w:val="0"/>
          <w:caps w:val="0"/>
          <w:color w:val="auto"/>
          <w:spacing w:val="0"/>
          <w:sz w:val="44"/>
          <w:szCs w:val="44"/>
          <w:shd w:val="clear" w:fill="FFFFFF"/>
          <w:lang w:val="en-US" w:eastAsia="zh-CN"/>
        </w:rPr>
      </w:pPr>
      <w:r>
        <w:rPr>
          <w:rFonts w:hint="eastAsia" w:ascii="方正公文小标宋" w:hAnsi="方正公文小标宋" w:eastAsia="方正公文小标宋" w:cs="方正公文小标宋"/>
          <w:b/>
          <w:bCs/>
          <w:i w:val="0"/>
          <w:iCs w:val="0"/>
          <w:caps w:val="0"/>
          <w:color w:val="auto"/>
          <w:spacing w:val="0"/>
          <w:sz w:val="44"/>
          <w:szCs w:val="44"/>
          <w:shd w:val="clear" w:fill="FFFFFF"/>
          <w:lang w:val="en-US" w:eastAsia="zh-CN"/>
        </w:rPr>
        <w:t>盐城师范学院</w:t>
      </w:r>
    </w:p>
    <w:p>
      <w:pPr>
        <w:jc w:val="center"/>
        <w:rPr>
          <w:rFonts w:hint="eastAsia" w:ascii="方正公文小标宋" w:hAnsi="方正公文小标宋" w:eastAsia="方正公文小标宋" w:cs="方正公文小标宋"/>
          <w:b/>
          <w:bCs/>
          <w:i w:val="0"/>
          <w:iCs w:val="0"/>
          <w:caps w:val="0"/>
          <w:color w:val="auto"/>
          <w:spacing w:val="0"/>
          <w:sz w:val="44"/>
          <w:szCs w:val="44"/>
          <w:shd w:val="clear" w:fill="FFFFFF"/>
        </w:rPr>
      </w:pPr>
      <w:r>
        <w:rPr>
          <w:rFonts w:hint="eastAsia" w:ascii="方正公文小标宋" w:hAnsi="方正公文小标宋" w:eastAsia="方正公文小标宋" w:cs="方正公文小标宋"/>
          <w:b/>
          <w:bCs/>
          <w:i w:val="0"/>
          <w:iCs w:val="0"/>
          <w:caps w:val="0"/>
          <w:color w:val="auto"/>
          <w:spacing w:val="0"/>
          <w:sz w:val="44"/>
          <w:szCs w:val="44"/>
          <w:shd w:val="clear" w:fill="FFFFFF"/>
        </w:rPr>
        <w:t>关于开展省普通高等教育“十四五”规划教材建设</w:t>
      </w:r>
      <w:r>
        <w:rPr>
          <w:rFonts w:hint="eastAsia" w:ascii="方正公文小标宋" w:hAnsi="方正公文小标宋" w:eastAsia="方正公文小标宋" w:cs="方正公文小标宋"/>
          <w:b/>
          <w:bCs/>
          <w:i w:val="0"/>
          <w:iCs w:val="0"/>
          <w:caps w:val="0"/>
          <w:color w:val="auto"/>
          <w:spacing w:val="0"/>
          <w:sz w:val="44"/>
          <w:szCs w:val="44"/>
          <w:shd w:val="clear" w:fill="FFFFFF"/>
          <w:lang w:val="en-US" w:eastAsia="zh-CN"/>
        </w:rPr>
        <w:t>预申报</w:t>
      </w:r>
      <w:r>
        <w:rPr>
          <w:rFonts w:hint="eastAsia" w:ascii="方正公文小标宋" w:hAnsi="方正公文小标宋" w:eastAsia="方正公文小标宋" w:cs="方正公文小标宋"/>
          <w:b/>
          <w:bCs/>
          <w:i w:val="0"/>
          <w:iCs w:val="0"/>
          <w:caps w:val="0"/>
          <w:color w:val="auto"/>
          <w:spacing w:val="0"/>
          <w:sz w:val="44"/>
          <w:szCs w:val="44"/>
          <w:shd w:val="clear" w:fill="FFFFFF"/>
        </w:rPr>
        <w:t>工作的通知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Style w:val="5"/>
          <w:rFonts w:hint="default" w:ascii="Times New Roman" w:hAnsi="Times New Roman" w:eastAsia="黑体" w:cs="Times New Roman"/>
          <w:b w:val="0"/>
          <w:bCs/>
          <w:i w:val="0"/>
          <w:iCs w:val="0"/>
          <w:caps w:val="0"/>
          <w:color w:val="auto"/>
          <w:spacing w:val="0"/>
          <w:sz w:val="32"/>
          <w:szCs w:val="32"/>
          <w:shd w:val="clear" w:fill="FFFFFF"/>
          <w:lang w:val="en-US" w:eastAsia="zh-CN"/>
        </w:rPr>
      </w:pPr>
      <w:r>
        <w:rPr>
          <w:rStyle w:val="5"/>
          <w:rFonts w:hint="default" w:ascii="Times New Roman" w:hAnsi="Times New Roman" w:eastAsia="黑体" w:cs="Times New Roman"/>
          <w:b w:val="0"/>
          <w:bCs/>
          <w:i w:val="0"/>
          <w:iCs w:val="0"/>
          <w:caps w:val="0"/>
          <w:color w:val="auto"/>
          <w:spacing w:val="0"/>
          <w:sz w:val="32"/>
          <w:szCs w:val="32"/>
          <w:shd w:val="clear" w:fill="FFFFFF"/>
          <w:lang w:val="en-US" w:eastAsia="zh-CN"/>
        </w:rPr>
        <w:t>各二级学院、部门：</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eastAsia="zh-CN"/>
        </w:rPr>
      </w:pPr>
      <w:r>
        <w:rPr>
          <w:rFonts w:hint="default" w:ascii="Times New Roman" w:hAnsi="Times New Roman" w:eastAsia="仿宋_GB2312" w:cs="Times New Roman"/>
          <w:i w:val="0"/>
          <w:iCs w:val="0"/>
          <w:caps w:val="0"/>
          <w:color w:val="auto"/>
          <w:spacing w:val="0"/>
          <w:sz w:val="32"/>
          <w:szCs w:val="32"/>
          <w:shd w:val="clear" w:fill="FFFFFF"/>
          <w:lang w:eastAsia="zh-CN"/>
        </w:rPr>
        <w:t>为深入贯彻习近平新时代中国特色社会主义思想和党的二十大精神，全面落实党中央</w:t>
      </w:r>
      <w:r>
        <w:rPr>
          <w:rFonts w:hint="eastAsia"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i w:val="0"/>
          <w:iCs w:val="0"/>
          <w:caps w:val="0"/>
          <w:color w:val="auto"/>
          <w:spacing w:val="0"/>
          <w:sz w:val="32"/>
          <w:szCs w:val="32"/>
          <w:shd w:val="clear" w:fill="FFFFFF"/>
          <w:lang w:eastAsia="zh-CN"/>
        </w:rPr>
        <w:t>国务院《关于加强和改进新形势下大中小学教材建设的意见》、教育部《“十四五”普通高等教育本科国家级规划教材建设实施方案》</w:t>
      </w:r>
      <w:r>
        <w:rPr>
          <w:rFonts w:hint="default" w:ascii="Times New Roman" w:hAnsi="Times New Roman" w:eastAsia="仿宋_GB2312" w:cs="Times New Roman"/>
          <w:color w:val="auto"/>
          <w:kern w:val="0"/>
          <w:sz w:val="32"/>
          <w:szCs w:val="32"/>
          <w:lang w:val="en-US" w:eastAsia="zh-CN" w:bidi="ar"/>
        </w:rPr>
        <w:t>（教高厅</w:t>
      </w:r>
      <w:r>
        <w:rPr>
          <w:rFonts w:hint="eastAsia" w:ascii="Times New Roman" w:hAnsi="Times New Roman" w:eastAsia="仿宋_GB2312" w:cs="Times New Roman"/>
          <w:color w:val="auto"/>
          <w:kern w:val="0"/>
          <w:sz w:val="32"/>
          <w:szCs w:val="32"/>
          <w:lang w:val="en-US" w:eastAsia="zh-CN" w:bidi="ar"/>
        </w:rPr>
        <w:t>[</w:t>
      </w:r>
      <w:r>
        <w:rPr>
          <w:rFonts w:hint="default" w:ascii="Times New Roman" w:hAnsi="Times New Roman" w:eastAsia="仿宋_GB2312" w:cs="Times New Roman"/>
          <w:color w:val="auto"/>
          <w:kern w:val="0"/>
          <w:sz w:val="32"/>
          <w:szCs w:val="32"/>
          <w:lang w:val="en-US" w:eastAsia="zh-CN" w:bidi="ar"/>
        </w:rPr>
        <w:t>2023</w:t>
      </w:r>
      <w:r>
        <w:rPr>
          <w:rFonts w:hint="eastAsia" w:ascii="Times New Roman" w:hAnsi="Times New Roman" w:eastAsia="仿宋_GB2312" w:cs="Times New Roman"/>
          <w:color w:val="auto"/>
          <w:kern w:val="0"/>
          <w:sz w:val="32"/>
          <w:szCs w:val="32"/>
          <w:lang w:val="en-US" w:eastAsia="zh-CN" w:bidi="ar"/>
        </w:rPr>
        <w:t>]</w:t>
      </w:r>
      <w:r>
        <w:rPr>
          <w:rFonts w:hint="default" w:ascii="Times New Roman" w:hAnsi="Times New Roman" w:eastAsia="仿宋_GB2312" w:cs="Times New Roman"/>
          <w:color w:val="auto"/>
          <w:kern w:val="0"/>
          <w:sz w:val="32"/>
          <w:szCs w:val="32"/>
          <w:lang w:val="en-US" w:eastAsia="zh-CN" w:bidi="ar"/>
        </w:rPr>
        <w:t>1号）</w:t>
      </w:r>
      <w:r>
        <w:rPr>
          <w:rFonts w:hint="default"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i w:val="0"/>
          <w:iCs w:val="0"/>
          <w:caps w:val="0"/>
          <w:color w:val="auto"/>
          <w:spacing w:val="0"/>
          <w:sz w:val="32"/>
          <w:szCs w:val="32"/>
          <w:shd w:val="clear" w:fill="FFFFFF"/>
        </w:rPr>
        <w:t>进一步加强我</w:t>
      </w:r>
      <w:r>
        <w:rPr>
          <w:rFonts w:hint="default" w:ascii="Times New Roman" w:hAnsi="Times New Roman" w:eastAsia="仿宋_GB2312" w:cs="Times New Roman"/>
          <w:i w:val="0"/>
          <w:iCs w:val="0"/>
          <w:caps w:val="0"/>
          <w:color w:val="auto"/>
          <w:spacing w:val="0"/>
          <w:sz w:val="32"/>
          <w:szCs w:val="32"/>
          <w:shd w:val="clear" w:fill="FFFFFF"/>
          <w:lang w:val="en-US" w:eastAsia="zh-CN"/>
        </w:rPr>
        <w:t>校</w:t>
      </w:r>
      <w:r>
        <w:rPr>
          <w:rFonts w:hint="default" w:ascii="Times New Roman" w:hAnsi="Times New Roman" w:eastAsia="仿宋_GB2312" w:cs="Times New Roman"/>
          <w:i w:val="0"/>
          <w:iCs w:val="0"/>
          <w:caps w:val="0"/>
          <w:color w:val="auto"/>
          <w:spacing w:val="0"/>
          <w:sz w:val="32"/>
          <w:szCs w:val="32"/>
          <w:shd w:val="clear" w:fill="FFFFFF"/>
        </w:rPr>
        <w:t>教材建设工作，切实提高人才培养质量和水平，开展</w:t>
      </w:r>
      <w:r>
        <w:rPr>
          <w:rFonts w:hint="default" w:ascii="Times New Roman" w:hAnsi="Times New Roman" w:eastAsia="仿宋_GB2312" w:cs="Times New Roman"/>
          <w:i w:val="0"/>
          <w:iCs w:val="0"/>
          <w:caps w:val="0"/>
          <w:color w:val="auto"/>
          <w:spacing w:val="0"/>
          <w:sz w:val="32"/>
          <w:szCs w:val="32"/>
          <w:shd w:val="clear" w:fill="FFFFFF"/>
          <w:lang w:val="en-US" w:eastAsia="zh-CN"/>
        </w:rPr>
        <w:t>盐城师范学院</w:t>
      </w:r>
      <w:r>
        <w:rPr>
          <w:rFonts w:hint="default" w:ascii="Times New Roman" w:hAnsi="Times New Roman" w:eastAsia="仿宋_GB2312" w:cs="Times New Roman"/>
          <w:i w:val="0"/>
          <w:iCs w:val="0"/>
          <w:caps w:val="0"/>
          <w:color w:val="auto"/>
          <w:spacing w:val="0"/>
          <w:sz w:val="32"/>
          <w:szCs w:val="32"/>
          <w:shd w:val="clear" w:fill="FFFFFF"/>
        </w:rPr>
        <w:t>省普通高等教育“十四五”规划教材建设</w:t>
      </w:r>
      <w:r>
        <w:rPr>
          <w:rFonts w:hint="default" w:ascii="Times New Roman" w:hAnsi="Times New Roman" w:eastAsia="仿宋_GB2312" w:cs="Times New Roman"/>
          <w:i w:val="0"/>
          <w:iCs w:val="0"/>
          <w:caps w:val="0"/>
          <w:color w:val="auto"/>
          <w:spacing w:val="0"/>
          <w:sz w:val="32"/>
          <w:szCs w:val="32"/>
          <w:shd w:val="clear" w:fill="FFFFFF"/>
          <w:lang w:val="en-US" w:eastAsia="zh-CN"/>
        </w:rPr>
        <w:t>预申报</w:t>
      </w:r>
      <w:r>
        <w:rPr>
          <w:rFonts w:hint="default" w:ascii="Times New Roman" w:hAnsi="Times New Roman" w:eastAsia="仿宋_GB2312" w:cs="Times New Roman"/>
          <w:i w:val="0"/>
          <w:iCs w:val="0"/>
          <w:caps w:val="0"/>
          <w:color w:val="auto"/>
          <w:spacing w:val="0"/>
          <w:sz w:val="32"/>
          <w:szCs w:val="32"/>
          <w:shd w:val="clear" w:fill="FFFFFF"/>
        </w:rPr>
        <w:t>工作，现将有关事项通知如下</w:t>
      </w:r>
      <w:r>
        <w:rPr>
          <w:rFonts w:hint="eastAsia" w:ascii="Times New Roman" w:hAnsi="Times New Roman" w:eastAsia="仿宋_GB2312" w:cs="Times New Roman"/>
          <w:i w:val="0"/>
          <w:iCs w:val="0"/>
          <w:caps w:val="0"/>
          <w:color w:val="auto"/>
          <w:spacing w:val="0"/>
          <w:sz w:val="32"/>
          <w:szCs w:val="32"/>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default" w:ascii="Times New Roman" w:hAnsi="Times New Roman" w:eastAsia="黑体" w:cs="Times New Roman"/>
          <w:i w:val="0"/>
          <w:iCs w:val="0"/>
          <w:caps w:val="0"/>
          <w:color w:val="auto"/>
          <w:spacing w:val="0"/>
          <w:sz w:val="32"/>
          <w:szCs w:val="32"/>
        </w:rPr>
      </w:pPr>
      <w:r>
        <w:rPr>
          <w:rStyle w:val="5"/>
          <w:rFonts w:hint="default" w:ascii="Times New Roman" w:hAnsi="Times New Roman" w:eastAsia="黑体" w:cs="Times New Roman"/>
          <w:b w:val="0"/>
          <w:bCs/>
          <w:i w:val="0"/>
          <w:iCs w:val="0"/>
          <w:caps w:val="0"/>
          <w:color w:val="auto"/>
          <w:spacing w:val="0"/>
          <w:sz w:val="32"/>
          <w:szCs w:val="32"/>
          <w:shd w:val="clear" w:fill="FFFFFF"/>
        </w:rPr>
        <w:t>一、指导思想</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eastAsia="zh-CN"/>
        </w:rPr>
      </w:pPr>
      <w:r>
        <w:rPr>
          <w:rFonts w:hint="default" w:ascii="Times New Roman" w:hAnsi="Times New Roman" w:eastAsia="仿宋_GB2312" w:cs="Times New Roman"/>
          <w:i w:val="0"/>
          <w:iCs w:val="0"/>
          <w:caps w:val="0"/>
          <w:color w:val="auto"/>
          <w:spacing w:val="0"/>
          <w:sz w:val="32"/>
          <w:szCs w:val="32"/>
          <w:shd w:val="clear" w:fill="FFFFFF"/>
          <w:lang w:eastAsia="zh-CN"/>
        </w:rPr>
        <w:t>以习近平新时代中国特色社会主义思想为指导，全面贯彻党的教育方针，落实立德树人根本任务，积极弘扬和践行社会主义核心价值观，充分发挥教材在提高人才培养质量中的基础性作用，以省级教材建设为引领，加强</w:t>
      </w:r>
      <w:r>
        <w:rPr>
          <w:rFonts w:hint="default" w:ascii="Times New Roman" w:hAnsi="Times New Roman" w:eastAsia="仿宋_GB2312" w:cs="Times New Roman"/>
          <w:i w:val="0"/>
          <w:iCs w:val="0"/>
          <w:caps w:val="0"/>
          <w:color w:val="auto"/>
          <w:spacing w:val="0"/>
          <w:sz w:val="32"/>
          <w:szCs w:val="32"/>
          <w:shd w:val="clear" w:fill="FFFFFF"/>
          <w:lang w:val="en-US" w:eastAsia="zh-CN"/>
        </w:rPr>
        <w:t>我校</w:t>
      </w:r>
      <w:r>
        <w:rPr>
          <w:rFonts w:hint="default" w:ascii="Times New Roman" w:hAnsi="Times New Roman" w:eastAsia="仿宋_GB2312" w:cs="Times New Roman"/>
          <w:i w:val="0"/>
          <w:iCs w:val="0"/>
          <w:caps w:val="0"/>
          <w:color w:val="auto"/>
          <w:spacing w:val="0"/>
          <w:sz w:val="32"/>
          <w:szCs w:val="32"/>
          <w:shd w:val="clear" w:fill="FFFFFF"/>
          <w:lang w:eastAsia="zh-CN"/>
        </w:rPr>
        <w:t>普通高等教育教材建设，</w:t>
      </w:r>
      <w:r>
        <w:rPr>
          <w:rFonts w:hint="default" w:ascii="Times New Roman" w:hAnsi="Times New Roman" w:eastAsia="仿宋_GB2312" w:cs="Times New Roman"/>
          <w:i w:val="0"/>
          <w:iCs w:val="0"/>
          <w:caps w:val="0"/>
          <w:color w:val="auto"/>
          <w:spacing w:val="0"/>
          <w:sz w:val="32"/>
          <w:szCs w:val="32"/>
          <w:shd w:val="clear" w:fill="FFFFFF"/>
          <w:lang w:val="en-US" w:eastAsia="zh-CN"/>
        </w:rPr>
        <w:t>遵循教育教学规律和人才培养规律，注重守正创新，推动学科交叉、产教融合、科教融汇，为建设教育强国、培养德智体美劳全面发展的社会主义建设者和接班人提供坚强支撑。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Style w:val="5"/>
          <w:rFonts w:hint="default" w:ascii="Times New Roman" w:hAnsi="Times New Roman" w:eastAsia="黑体" w:cs="Times New Roman"/>
          <w:b w:val="0"/>
          <w:bCs/>
          <w:i w:val="0"/>
          <w:iCs w:val="0"/>
          <w:caps w:val="0"/>
          <w:color w:val="auto"/>
          <w:spacing w:val="0"/>
          <w:sz w:val="32"/>
          <w:szCs w:val="32"/>
          <w:shd w:val="clear" w:fill="FFFFFF"/>
        </w:rPr>
      </w:pPr>
      <w:r>
        <w:rPr>
          <w:rStyle w:val="5"/>
          <w:rFonts w:hint="default" w:ascii="Times New Roman" w:hAnsi="Times New Roman" w:eastAsia="黑体" w:cs="Times New Roman"/>
          <w:b w:val="0"/>
          <w:bCs/>
          <w:i w:val="0"/>
          <w:iCs w:val="0"/>
          <w:caps w:val="0"/>
          <w:color w:val="auto"/>
          <w:spacing w:val="0"/>
          <w:sz w:val="32"/>
          <w:szCs w:val="32"/>
          <w:shd w:val="clear" w:fill="FFFFFF"/>
        </w:rPr>
        <w:t>二、总体目标</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eastAsia="zh-CN"/>
        </w:rPr>
      </w:pPr>
      <w:r>
        <w:rPr>
          <w:rFonts w:hint="default" w:ascii="Times New Roman" w:hAnsi="Times New Roman" w:eastAsia="仿宋_GB2312" w:cs="Times New Roman"/>
          <w:i w:val="0"/>
          <w:iCs w:val="0"/>
          <w:caps w:val="0"/>
          <w:color w:val="auto"/>
          <w:spacing w:val="0"/>
          <w:sz w:val="32"/>
          <w:szCs w:val="32"/>
          <w:shd w:val="clear" w:fill="FFFFFF"/>
          <w:lang w:eastAsia="zh-CN"/>
        </w:rPr>
        <w:t>遵循“选优、选精、选特、选新”的原则，集中优势力量建设一批反映我</w:t>
      </w:r>
      <w:r>
        <w:rPr>
          <w:rFonts w:hint="default" w:ascii="Times New Roman" w:hAnsi="Times New Roman" w:eastAsia="仿宋_GB2312" w:cs="Times New Roman"/>
          <w:i w:val="0"/>
          <w:iCs w:val="0"/>
          <w:caps w:val="0"/>
          <w:color w:val="auto"/>
          <w:spacing w:val="0"/>
          <w:sz w:val="32"/>
          <w:szCs w:val="32"/>
          <w:shd w:val="clear" w:fill="FFFFFF"/>
          <w:lang w:val="en-US" w:eastAsia="zh-CN"/>
        </w:rPr>
        <w:t>校</w:t>
      </w:r>
      <w:r>
        <w:rPr>
          <w:rFonts w:hint="default" w:ascii="Times New Roman" w:hAnsi="Times New Roman" w:eastAsia="仿宋_GB2312" w:cs="Times New Roman"/>
          <w:i w:val="0"/>
          <w:iCs w:val="0"/>
          <w:caps w:val="0"/>
          <w:color w:val="auto"/>
          <w:spacing w:val="0"/>
          <w:sz w:val="32"/>
          <w:szCs w:val="32"/>
          <w:shd w:val="clear" w:fill="FFFFFF"/>
          <w:lang w:eastAsia="zh-CN"/>
        </w:rPr>
        <w:t>学科优势特色、符合我</w:t>
      </w:r>
      <w:r>
        <w:rPr>
          <w:rFonts w:hint="default" w:ascii="Times New Roman" w:hAnsi="Times New Roman" w:eastAsia="仿宋_GB2312" w:cs="Times New Roman"/>
          <w:i w:val="0"/>
          <w:iCs w:val="0"/>
          <w:caps w:val="0"/>
          <w:color w:val="auto"/>
          <w:spacing w:val="0"/>
          <w:sz w:val="32"/>
          <w:szCs w:val="32"/>
          <w:shd w:val="clear" w:fill="FFFFFF"/>
          <w:lang w:val="en-US" w:eastAsia="zh-CN"/>
        </w:rPr>
        <w:t>校</w:t>
      </w:r>
      <w:r>
        <w:rPr>
          <w:rFonts w:hint="default" w:ascii="Times New Roman" w:hAnsi="Times New Roman" w:eastAsia="仿宋_GB2312" w:cs="Times New Roman"/>
          <w:i w:val="0"/>
          <w:iCs w:val="0"/>
          <w:caps w:val="0"/>
          <w:color w:val="auto"/>
          <w:spacing w:val="0"/>
          <w:sz w:val="32"/>
          <w:szCs w:val="32"/>
          <w:shd w:val="clear" w:fill="FFFFFF"/>
          <w:lang w:eastAsia="zh-CN"/>
        </w:rPr>
        <w:t>人才培养需要，具有科学性、时代性和前沿性的高水平教材，打造</w:t>
      </w:r>
      <w:r>
        <w:rPr>
          <w:rFonts w:hint="default" w:ascii="Times New Roman" w:hAnsi="Times New Roman" w:eastAsia="仿宋_GB2312" w:cs="Times New Roman"/>
          <w:i w:val="0"/>
          <w:iCs w:val="0"/>
          <w:caps w:val="0"/>
          <w:color w:val="auto"/>
          <w:spacing w:val="0"/>
          <w:sz w:val="32"/>
          <w:szCs w:val="32"/>
          <w:shd w:val="clear" w:fill="FFFFFF"/>
          <w:lang w:val="en-US" w:eastAsia="zh-CN"/>
        </w:rPr>
        <w:t>盐城师范学院</w:t>
      </w:r>
      <w:r>
        <w:rPr>
          <w:rFonts w:hint="default" w:ascii="Times New Roman" w:hAnsi="Times New Roman" w:eastAsia="仿宋_GB2312" w:cs="Times New Roman"/>
          <w:i w:val="0"/>
          <w:iCs w:val="0"/>
          <w:caps w:val="0"/>
          <w:color w:val="auto"/>
          <w:spacing w:val="0"/>
          <w:sz w:val="32"/>
          <w:szCs w:val="32"/>
          <w:shd w:val="clear" w:fill="FFFFFF"/>
          <w:lang w:eastAsia="zh-CN"/>
        </w:rPr>
        <w:t>高等教育教材品牌，提升我</w:t>
      </w:r>
      <w:r>
        <w:rPr>
          <w:rFonts w:hint="default" w:ascii="Times New Roman" w:hAnsi="Times New Roman" w:eastAsia="仿宋_GB2312" w:cs="Times New Roman"/>
          <w:i w:val="0"/>
          <w:iCs w:val="0"/>
          <w:caps w:val="0"/>
          <w:color w:val="auto"/>
          <w:spacing w:val="0"/>
          <w:sz w:val="32"/>
          <w:szCs w:val="32"/>
          <w:shd w:val="clear" w:fill="FFFFFF"/>
          <w:lang w:val="en-US" w:eastAsia="zh-CN"/>
        </w:rPr>
        <w:t>校</w:t>
      </w:r>
      <w:r>
        <w:rPr>
          <w:rFonts w:hint="default" w:ascii="Times New Roman" w:hAnsi="Times New Roman" w:eastAsia="仿宋_GB2312" w:cs="Times New Roman"/>
          <w:i w:val="0"/>
          <w:iCs w:val="0"/>
          <w:caps w:val="0"/>
          <w:color w:val="auto"/>
          <w:spacing w:val="0"/>
          <w:sz w:val="32"/>
          <w:szCs w:val="32"/>
          <w:shd w:val="clear" w:fill="FFFFFF"/>
          <w:lang w:eastAsia="zh-CN"/>
        </w:rPr>
        <w:t>高等教育人才培养质量和办学水平。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Style w:val="5"/>
          <w:rFonts w:hint="default" w:ascii="Times New Roman" w:hAnsi="Times New Roman" w:eastAsia="黑体" w:cs="Times New Roman"/>
          <w:b w:val="0"/>
          <w:bCs/>
          <w:i w:val="0"/>
          <w:iCs w:val="0"/>
          <w:caps w:val="0"/>
          <w:color w:val="auto"/>
          <w:spacing w:val="0"/>
          <w:sz w:val="32"/>
          <w:szCs w:val="32"/>
          <w:shd w:val="clear" w:fill="FFFFFF"/>
        </w:rPr>
      </w:pPr>
      <w:r>
        <w:rPr>
          <w:rStyle w:val="5"/>
          <w:rFonts w:hint="default" w:ascii="Times New Roman" w:hAnsi="Times New Roman" w:eastAsia="黑体" w:cs="Times New Roman"/>
          <w:b w:val="0"/>
          <w:bCs/>
          <w:i w:val="0"/>
          <w:iCs w:val="0"/>
          <w:caps w:val="0"/>
          <w:color w:val="auto"/>
          <w:spacing w:val="0"/>
          <w:sz w:val="32"/>
          <w:szCs w:val="32"/>
          <w:shd w:val="clear" w:fill="FFFFFF"/>
        </w:rPr>
        <w:t>三、</w:t>
      </w:r>
      <w:r>
        <w:rPr>
          <w:rStyle w:val="5"/>
          <w:rFonts w:hint="default" w:ascii="Times New Roman" w:hAnsi="Times New Roman" w:eastAsia="黑体" w:cs="Times New Roman"/>
          <w:b w:val="0"/>
          <w:bCs/>
          <w:i w:val="0"/>
          <w:iCs w:val="0"/>
          <w:caps w:val="0"/>
          <w:color w:val="auto"/>
          <w:spacing w:val="0"/>
          <w:sz w:val="32"/>
          <w:szCs w:val="32"/>
          <w:shd w:val="clear" w:fill="FFFFFF"/>
          <w:lang w:val="en-US" w:eastAsia="zh-CN"/>
        </w:rPr>
        <w:t>基本</w:t>
      </w:r>
      <w:r>
        <w:rPr>
          <w:rStyle w:val="5"/>
          <w:rFonts w:hint="default" w:ascii="Times New Roman" w:hAnsi="Times New Roman" w:eastAsia="黑体" w:cs="Times New Roman"/>
          <w:b w:val="0"/>
          <w:bCs/>
          <w:i w:val="0"/>
          <w:iCs w:val="0"/>
          <w:caps w:val="0"/>
          <w:color w:val="auto"/>
          <w:spacing w:val="0"/>
          <w:sz w:val="32"/>
          <w:szCs w:val="32"/>
          <w:shd w:val="clear" w:fill="FFFFFF"/>
        </w:rPr>
        <w:t>原则</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eastAsia="zh-CN"/>
        </w:rPr>
      </w:pPr>
      <w:r>
        <w:rPr>
          <w:rStyle w:val="5"/>
          <w:rFonts w:hint="default" w:ascii="Times New Roman" w:hAnsi="Times New Roman" w:eastAsia="楷体_GB2312" w:cs="Times New Roman"/>
          <w:i w:val="0"/>
          <w:iCs w:val="0"/>
          <w:caps w:val="0"/>
          <w:color w:val="auto"/>
          <w:spacing w:val="0"/>
          <w:sz w:val="32"/>
          <w:szCs w:val="32"/>
          <w:shd w:val="clear" w:fill="FFFFFF"/>
        </w:rPr>
        <w:t>（一）</w:t>
      </w:r>
      <w:r>
        <w:rPr>
          <w:rStyle w:val="5"/>
          <w:rFonts w:hint="default" w:ascii="Times New Roman" w:hAnsi="Times New Roman" w:eastAsia="楷体_GB2312" w:cs="Times New Roman"/>
          <w:i w:val="0"/>
          <w:iCs w:val="0"/>
          <w:caps w:val="0"/>
          <w:color w:val="auto"/>
          <w:spacing w:val="0"/>
          <w:sz w:val="32"/>
          <w:szCs w:val="32"/>
          <w:shd w:val="clear" w:fill="FFFFFF"/>
          <w:lang w:eastAsia="zh-CN"/>
        </w:rPr>
        <w:t>坚持育人为先。</w:t>
      </w:r>
      <w:r>
        <w:rPr>
          <w:rFonts w:hint="default" w:ascii="Times New Roman" w:hAnsi="Times New Roman" w:eastAsia="仿宋_GB2312" w:cs="Times New Roman"/>
          <w:i w:val="0"/>
          <w:iCs w:val="0"/>
          <w:caps w:val="0"/>
          <w:color w:val="auto"/>
          <w:spacing w:val="0"/>
          <w:sz w:val="32"/>
          <w:szCs w:val="32"/>
          <w:shd w:val="clear" w:fill="FFFFFF"/>
          <w:lang w:eastAsia="zh-CN"/>
        </w:rPr>
        <w:t>牢牢把握习近平总书记关于教材工作的重要指示精神，充分体现党和国家意志，反映马克思主义中国化时代化最新成果，全面增强教材铸魂育人功能。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default" w:ascii="Times New Roman" w:hAnsi="Times New Roman" w:eastAsia="微软雅黑" w:cs="Times New Roman"/>
          <w:i w:val="0"/>
          <w:iCs w:val="0"/>
          <w:caps w:val="0"/>
          <w:color w:val="auto"/>
          <w:spacing w:val="0"/>
          <w:sz w:val="16"/>
          <w:szCs w:val="16"/>
        </w:rPr>
      </w:pPr>
      <w:r>
        <w:rPr>
          <w:rStyle w:val="5"/>
          <w:rFonts w:hint="default" w:ascii="Times New Roman" w:hAnsi="Times New Roman" w:eastAsia="楷体_GB2312" w:cs="Times New Roman"/>
          <w:i w:val="0"/>
          <w:iCs w:val="0"/>
          <w:caps w:val="0"/>
          <w:color w:val="auto"/>
          <w:spacing w:val="0"/>
          <w:sz w:val="32"/>
          <w:szCs w:val="32"/>
          <w:shd w:val="clear" w:fill="FFFFFF"/>
        </w:rPr>
        <w:t>（二）</w:t>
      </w:r>
      <w:r>
        <w:rPr>
          <w:rStyle w:val="5"/>
          <w:rFonts w:hint="default" w:ascii="Times New Roman" w:hAnsi="Times New Roman" w:eastAsia="楷体_GB2312" w:cs="Times New Roman"/>
          <w:i w:val="0"/>
          <w:iCs w:val="0"/>
          <w:caps w:val="0"/>
          <w:color w:val="auto"/>
          <w:spacing w:val="0"/>
          <w:sz w:val="32"/>
          <w:szCs w:val="32"/>
          <w:shd w:val="clear" w:fill="FFFFFF"/>
          <w:lang w:eastAsia="zh-CN"/>
        </w:rPr>
        <w:t>坚持质量为要。</w:t>
      </w:r>
      <w:r>
        <w:rPr>
          <w:rFonts w:hint="default" w:ascii="Times New Roman" w:hAnsi="Times New Roman" w:eastAsia="仿宋_GB2312" w:cs="Times New Roman"/>
          <w:i w:val="0"/>
          <w:iCs w:val="0"/>
          <w:caps w:val="0"/>
          <w:color w:val="auto"/>
          <w:spacing w:val="0"/>
          <w:kern w:val="2"/>
          <w:sz w:val="32"/>
          <w:szCs w:val="32"/>
          <w:shd w:val="clear" w:fill="FFFFFF"/>
          <w:lang w:val="en-US" w:eastAsia="zh-CN" w:bidi="ar-SA"/>
        </w:rPr>
        <w:t>遵循高等学校教育教学规律和人才培养规律，全面建设支撑一流本科教育人才自主培养的教材体系，强化数字赋能，全面提升</w:t>
      </w:r>
      <w:r>
        <w:rPr>
          <w:rFonts w:hint="eastAsia" w:ascii="Times New Roman" w:hAnsi="Times New Roman" w:eastAsia="仿宋_GB2312" w:cs="Times New Roman"/>
          <w:i w:val="0"/>
          <w:iCs w:val="0"/>
          <w:caps w:val="0"/>
          <w:color w:val="auto"/>
          <w:spacing w:val="0"/>
          <w:kern w:val="2"/>
          <w:sz w:val="32"/>
          <w:szCs w:val="32"/>
          <w:shd w:val="clear" w:fill="FFFFFF"/>
          <w:lang w:val="en-US" w:eastAsia="zh-CN" w:bidi="ar-SA"/>
        </w:rPr>
        <w:t>我校</w:t>
      </w:r>
      <w:r>
        <w:rPr>
          <w:rFonts w:hint="default" w:ascii="Times New Roman" w:hAnsi="Times New Roman" w:eastAsia="仿宋_GB2312" w:cs="Times New Roman"/>
          <w:i w:val="0"/>
          <w:iCs w:val="0"/>
          <w:caps w:val="0"/>
          <w:color w:val="auto"/>
          <w:spacing w:val="0"/>
          <w:kern w:val="2"/>
          <w:sz w:val="32"/>
          <w:szCs w:val="32"/>
          <w:shd w:val="clear" w:fill="FFFFFF"/>
          <w:lang w:val="en-US" w:eastAsia="zh-CN" w:bidi="ar-SA"/>
        </w:rPr>
        <w:t>教材建设与管理质量。</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Style w:val="5"/>
          <w:rFonts w:hint="default" w:ascii="Times New Roman" w:hAnsi="Times New Roman" w:eastAsia="仿宋_GB2312" w:cs="Times New Roman"/>
          <w:i w:val="0"/>
          <w:iCs w:val="0"/>
          <w:caps w:val="0"/>
          <w:color w:val="auto"/>
          <w:spacing w:val="0"/>
          <w:sz w:val="16"/>
          <w:szCs w:val="16"/>
          <w:shd w:val="clear" w:fill="FFFFFF"/>
          <w:lang w:eastAsia="zh-CN"/>
        </w:rPr>
      </w:pPr>
      <w:r>
        <w:rPr>
          <w:rStyle w:val="5"/>
          <w:rFonts w:hint="default" w:ascii="Times New Roman" w:hAnsi="Times New Roman" w:eastAsia="楷体_GB2312" w:cs="Times New Roman"/>
          <w:i w:val="0"/>
          <w:iCs w:val="0"/>
          <w:caps w:val="0"/>
          <w:color w:val="auto"/>
          <w:spacing w:val="0"/>
          <w:kern w:val="0"/>
          <w:sz w:val="32"/>
          <w:szCs w:val="32"/>
          <w:shd w:val="clear" w:fill="FFFFFF"/>
          <w:lang w:val="en-US" w:eastAsia="zh-CN" w:bidi="ar"/>
        </w:rPr>
        <w:t>（三）坚持创新为重。</w:t>
      </w:r>
      <w:r>
        <w:rPr>
          <w:rFonts w:hint="default" w:ascii="Times New Roman" w:hAnsi="Times New Roman" w:eastAsia="仿宋_GB2312" w:cs="Times New Roman"/>
          <w:i w:val="0"/>
          <w:iCs w:val="0"/>
          <w:caps w:val="0"/>
          <w:color w:val="auto"/>
          <w:spacing w:val="0"/>
          <w:sz w:val="32"/>
          <w:szCs w:val="32"/>
          <w:shd w:val="clear" w:fill="FFFFFF"/>
          <w:lang w:eastAsia="zh-CN"/>
        </w:rPr>
        <w:t>面向国家战略需求和江苏产业发展需要，发挥学科专业优势，创新教材建设理念，打造</w:t>
      </w:r>
      <w:r>
        <w:rPr>
          <w:rFonts w:hint="eastAsia" w:ascii="Times New Roman" w:hAnsi="Times New Roman" w:eastAsia="仿宋_GB2312" w:cs="Times New Roman"/>
          <w:i w:val="0"/>
          <w:iCs w:val="0"/>
          <w:caps w:val="0"/>
          <w:color w:val="auto"/>
          <w:spacing w:val="0"/>
          <w:sz w:val="32"/>
          <w:szCs w:val="32"/>
          <w:shd w:val="clear" w:fill="FFFFFF"/>
          <w:lang w:val="en-US" w:eastAsia="zh-CN"/>
        </w:rPr>
        <w:t>我校</w:t>
      </w:r>
      <w:r>
        <w:rPr>
          <w:rFonts w:hint="default" w:ascii="Times New Roman" w:hAnsi="Times New Roman" w:eastAsia="仿宋_GB2312" w:cs="Times New Roman"/>
          <w:i w:val="0"/>
          <w:iCs w:val="0"/>
          <w:caps w:val="0"/>
          <w:color w:val="auto"/>
          <w:spacing w:val="0"/>
          <w:sz w:val="32"/>
          <w:szCs w:val="32"/>
          <w:shd w:val="clear" w:fill="FFFFFF"/>
          <w:lang w:eastAsia="zh-CN"/>
        </w:rPr>
        <w:t>特色教材品牌，适应新时代对人才的多样化、个性化培养需求。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rPr>
          <w:rStyle w:val="5"/>
          <w:rFonts w:hint="eastAsia" w:ascii="Times New Roman" w:hAnsi="Times New Roman" w:eastAsia="黑体" w:cs="Times New Roman"/>
          <w:b w:val="0"/>
          <w:bCs/>
          <w:i w:val="0"/>
          <w:iCs w:val="0"/>
          <w:caps w:val="0"/>
          <w:color w:val="auto"/>
          <w:spacing w:val="0"/>
          <w:sz w:val="32"/>
          <w:szCs w:val="32"/>
          <w:shd w:val="clear" w:fill="FFFFFF"/>
          <w:lang w:val="en-US" w:eastAsia="zh-CN"/>
        </w:rPr>
      </w:pPr>
      <w:r>
        <w:rPr>
          <w:rStyle w:val="5"/>
          <w:rFonts w:hint="eastAsia" w:ascii="Times New Roman" w:hAnsi="Times New Roman" w:eastAsia="黑体" w:cs="Times New Roman"/>
          <w:b w:val="0"/>
          <w:bCs/>
          <w:i w:val="0"/>
          <w:iCs w:val="0"/>
          <w:caps w:val="0"/>
          <w:color w:val="auto"/>
          <w:spacing w:val="0"/>
          <w:sz w:val="32"/>
          <w:szCs w:val="32"/>
          <w:shd w:val="clear" w:fill="FFFFFF"/>
          <w:lang w:val="en-US" w:eastAsia="zh-CN"/>
        </w:rPr>
        <w:t>四、主要任务</w:t>
      </w:r>
    </w:p>
    <w:p>
      <w:pPr>
        <w:keepNext w:val="0"/>
        <w:keepLines w:val="0"/>
        <w:widowControl/>
        <w:suppressLineNumbers w:val="0"/>
        <w:ind w:firstLine="643" w:firstLineChars="200"/>
        <w:jc w:val="both"/>
      </w:pPr>
      <w:r>
        <w:rPr>
          <w:rFonts w:ascii="楷体" w:hAnsi="楷体" w:eastAsia="楷体" w:cs="楷体"/>
          <w:b/>
          <w:bCs/>
          <w:color w:val="000000"/>
          <w:kern w:val="0"/>
          <w:sz w:val="32"/>
          <w:szCs w:val="32"/>
          <w:lang w:val="en-US" w:eastAsia="zh-CN" w:bidi="ar"/>
        </w:rPr>
        <w:t>（一）深入推进新时代党的创新理论进教材</w:t>
      </w:r>
    </w:p>
    <w:p>
      <w:pPr>
        <w:keepNext w:val="0"/>
        <w:keepLines w:val="0"/>
        <w:widowControl/>
        <w:suppressLineNumbers w:val="0"/>
        <w:ind w:firstLine="640" w:firstLineChars="200"/>
        <w:jc w:val="both"/>
      </w:pPr>
      <w:r>
        <w:rPr>
          <w:rFonts w:ascii="仿宋_GB2312" w:hAnsi="宋体" w:eastAsia="仿宋_GB2312" w:cs="仿宋_GB2312"/>
          <w:color w:val="000000"/>
          <w:kern w:val="0"/>
          <w:sz w:val="32"/>
          <w:szCs w:val="32"/>
          <w:lang w:val="en-US" w:eastAsia="zh-CN" w:bidi="ar"/>
        </w:rPr>
        <w:t>推动“十四五”期间完成的新编或修订教材全面落实习近平</w:t>
      </w:r>
      <w:r>
        <w:rPr>
          <w:rFonts w:hint="eastAsia" w:ascii="仿宋_GB2312" w:hAnsi="宋体" w:eastAsia="仿宋_GB2312" w:cs="仿宋_GB2312"/>
          <w:color w:val="000000"/>
          <w:kern w:val="0"/>
          <w:sz w:val="32"/>
          <w:szCs w:val="32"/>
          <w:lang w:val="en-US" w:eastAsia="zh-CN" w:bidi="ar"/>
        </w:rPr>
        <w:t>新时代中国特色社会主义思想和党的二十大精神，全面、准确、系统体现习近平新时代中国特色社会主义思想和党的二十大精神内涵，紧密结合学科专业人才培养，突出重点、抓住关键点，帮助学生深刻领会习近平新时代中国特色社会主义思想和党的二十大精神实质，充分发挥教材的铸魂育人功能。</w:t>
      </w:r>
    </w:p>
    <w:p>
      <w:pPr>
        <w:keepNext w:val="0"/>
        <w:keepLines w:val="0"/>
        <w:widowControl/>
        <w:suppressLineNumbers w:val="0"/>
        <w:ind w:firstLine="643" w:firstLineChars="200"/>
        <w:jc w:val="both"/>
      </w:pPr>
      <w:r>
        <w:rPr>
          <w:rFonts w:hint="eastAsia" w:ascii="楷体" w:hAnsi="楷体" w:eastAsia="楷体" w:cs="楷体"/>
          <w:b/>
          <w:bCs/>
          <w:color w:val="000000"/>
          <w:kern w:val="0"/>
          <w:sz w:val="32"/>
          <w:szCs w:val="32"/>
          <w:lang w:val="en-US" w:eastAsia="zh-CN" w:bidi="ar"/>
        </w:rPr>
        <w:t>（二）重点建设一批关键领域核心教材</w:t>
      </w:r>
    </w:p>
    <w:p>
      <w:pPr>
        <w:keepNext w:val="0"/>
        <w:keepLines w:val="0"/>
        <w:widowControl/>
        <w:suppressLineNumbers w:val="0"/>
        <w:ind w:firstLine="640" w:firstLineChars="200"/>
        <w:jc w:val="both"/>
      </w:pPr>
      <w:r>
        <w:rPr>
          <w:rFonts w:hint="eastAsia" w:ascii="仿宋_GB2312" w:hAnsi="宋体" w:eastAsia="仿宋_GB2312" w:cs="仿宋_GB2312"/>
          <w:color w:val="000000"/>
          <w:kern w:val="0"/>
          <w:sz w:val="32"/>
          <w:szCs w:val="32"/>
          <w:lang w:val="en-US" w:eastAsia="zh-CN" w:bidi="ar"/>
        </w:rPr>
        <w:t>组建具有丰富教学经验的教师与学术水平的专家团队，聚焦重点学科领域，建设一批反映国际学术前沿、国内高水平学术成果的核心教材，满足创新人才培养需要。在新工科、新农科、新文科重点领域，特别是国家急需的战略性新兴领域和紧缺专业领域，鼓励学院联合行业产业部门、科技部门建设一批核心教材，支撑和引领人才培养范式变革。</w:t>
      </w:r>
    </w:p>
    <w:p>
      <w:pPr>
        <w:keepNext w:val="0"/>
        <w:keepLines w:val="0"/>
        <w:widowControl/>
        <w:suppressLineNumbers w:val="0"/>
        <w:ind w:firstLine="643" w:firstLineChars="200"/>
        <w:jc w:val="both"/>
      </w:pPr>
      <w:r>
        <w:rPr>
          <w:rFonts w:hint="eastAsia" w:ascii="楷体" w:hAnsi="楷体" w:eastAsia="楷体" w:cs="楷体"/>
          <w:b/>
          <w:bCs/>
          <w:color w:val="000000"/>
          <w:kern w:val="0"/>
          <w:sz w:val="32"/>
          <w:szCs w:val="32"/>
          <w:lang w:val="en-US" w:eastAsia="zh-CN" w:bidi="ar"/>
        </w:rPr>
        <w:t>（三）培育和打造一批经典传承教材</w:t>
      </w:r>
    </w:p>
    <w:p>
      <w:pPr>
        <w:keepNext w:val="0"/>
        <w:keepLines w:val="0"/>
        <w:widowControl/>
        <w:suppressLineNumbers w:val="0"/>
        <w:ind w:firstLine="640" w:firstLineChars="200"/>
        <w:jc w:val="both"/>
      </w:pPr>
      <w:r>
        <w:rPr>
          <w:rFonts w:hint="eastAsia" w:ascii="仿宋_GB2312" w:hAnsi="宋体" w:eastAsia="仿宋_GB2312" w:cs="仿宋_GB2312"/>
          <w:color w:val="000000"/>
          <w:kern w:val="0"/>
          <w:sz w:val="32"/>
          <w:szCs w:val="32"/>
          <w:lang w:val="en-US" w:eastAsia="zh-CN" w:bidi="ar"/>
        </w:rPr>
        <w:t>推动学校对使用时间长、影响范围广、师生认可度高的优秀教材建立传承创新机制，组建老中青结合的教材建设梯队，创新编写理念，更新内容形态，培育和打造一批具有典范性、权威性、创新性的经典传承教材，不断提升经典教材的生命力和影响力。</w:t>
      </w:r>
    </w:p>
    <w:p>
      <w:pPr>
        <w:keepNext w:val="0"/>
        <w:keepLines w:val="0"/>
        <w:widowControl/>
        <w:suppressLineNumbers w:val="0"/>
        <w:ind w:firstLine="643" w:firstLineChars="200"/>
        <w:jc w:val="both"/>
      </w:pPr>
      <w:r>
        <w:rPr>
          <w:rFonts w:hint="eastAsia" w:ascii="楷体" w:hAnsi="楷体" w:eastAsia="楷体" w:cs="楷体"/>
          <w:b/>
          <w:bCs/>
          <w:color w:val="000000"/>
          <w:kern w:val="0"/>
          <w:sz w:val="32"/>
          <w:szCs w:val="32"/>
          <w:lang w:val="en-US" w:eastAsia="zh-CN" w:bidi="ar"/>
        </w:rPr>
        <w:t>（四）探索建设一批示范性新形态教材</w:t>
      </w:r>
    </w:p>
    <w:p>
      <w:pPr>
        <w:keepNext w:val="0"/>
        <w:keepLines w:val="0"/>
        <w:widowControl/>
        <w:suppressLineNumbers w:val="0"/>
        <w:ind w:firstLine="640" w:firstLineChars="200"/>
        <w:jc w:val="both"/>
        <w:rPr>
          <w:rStyle w:val="5"/>
          <w:rFonts w:hint="default" w:ascii="Times New Roman" w:hAnsi="Times New Roman" w:eastAsia="黑体" w:cs="Times New Roman"/>
          <w:i w:val="0"/>
          <w:iCs w:val="0"/>
          <w:caps w:val="0"/>
          <w:color w:val="auto"/>
          <w:spacing w:val="0"/>
          <w:sz w:val="32"/>
          <w:szCs w:val="32"/>
          <w:shd w:val="clear" w:fill="FFFFFF"/>
          <w:lang w:val="en-US" w:eastAsia="zh-CN"/>
        </w:rPr>
      </w:pPr>
      <w:r>
        <w:rPr>
          <w:rFonts w:hint="eastAsia" w:ascii="仿宋_GB2312" w:hAnsi="宋体" w:eastAsia="仿宋_GB2312" w:cs="仿宋_GB2312"/>
          <w:color w:val="000000"/>
          <w:kern w:val="0"/>
          <w:sz w:val="32"/>
          <w:szCs w:val="32"/>
          <w:lang w:val="en-US" w:eastAsia="zh-CN" w:bidi="ar"/>
        </w:rPr>
        <w:t>充分利用新一代信息技术，整合优质资源，创新教材呈现方式，提升教材新技术研发能力和服务水平，以数字教材为引领，建设一批理念先进、规范性强、集成度高、适用性好的示范性新形态教材，探索构建灵活、开放、规范的新形态教材建设与管理运行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Style w:val="5"/>
          <w:rFonts w:hint="default" w:ascii="Times New Roman" w:hAnsi="Times New Roman" w:eastAsia="黑体" w:cs="Times New Roman"/>
          <w:b w:val="0"/>
          <w:bCs/>
          <w:i w:val="0"/>
          <w:iCs w:val="0"/>
          <w:caps w:val="0"/>
          <w:color w:val="auto"/>
          <w:spacing w:val="0"/>
          <w:sz w:val="32"/>
          <w:szCs w:val="32"/>
          <w:shd w:val="clear" w:fill="FFFFFF"/>
        </w:rPr>
      </w:pPr>
      <w:r>
        <w:rPr>
          <w:rStyle w:val="5"/>
          <w:rFonts w:hint="eastAsia" w:ascii="Times New Roman" w:hAnsi="Times New Roman" w:eastAsia="黑体" w:cs="Times New Roman"/>
          <w:b w:val="0"/>
          <w:bCs/>
          <w:i w:val="0"/>
          <w:iCs w:val="0"/>
          <w:caps w:val="0"/>
          <w:color w:val="auto"/>
          <w:spacing w:val="0"/>
          <w:sz w:val="32"/>
          <w:szCs w:val="32"/>
          <w:shd w:val="clear" w:fill="FFFFFF"/>
          <w:lang w:val="en-US" w:eastAsia="zh-CN"/>
        </w:rPr>
        <w:t>五</w:t>
      </w:r>
      <w:r>
        <w:rPr>
          <w:rStyle w:val="5"/>
          <w:rFonts w:hint="default" w:ascii="Times New Roman" w:hAnsi="Times New Roman" w:eastAsia="黑体" w:cs="Times New Roman"/>
          <w:b w:val="0"/>
          <w:bCs/>
          <w:i w:val="0"/>
          <w:iCs w:val="0"/>
          <w:caps w:val="0"/>
          <w:color w:val="auto"/>
          <w:spacing w:val="0"/>
          <w:sz w:val="32"/>
          <w:szCs w:val="32"/>
          <w:shd w:val="clear" w:fill="FFFFFF"/>
        </w:rPr>
        <w:t>、建设类别</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val="en-US" w:eastAsia="zh-CN"/>
        </w:rPr>
      </w:pPr>
      <w:r>
        <w:rPr>
          <w:rFonts w:hint="default" w:ascii="Times New Roman" w:hAnsi="Times New Roman" w:eastAsia="仿宋_GB2312" w:cs="Times New Roman"/>
          <w:i w:val="0"/>
          <w:iCs w:val="0"/>
          <w:caps w:val="0"/>
          <w:color w:val="auto"/>
          <w:spacing w:val="0"/>
          <w:sz w:val="32"/>
          <w:szCs w:val="32"/>
          <w:shd w:val="clear" w:fill="FFFFFF"/>
          <w:lang w:eastAsia="zh-CN"/>
        </w:rPr>
        <w:t>分为修订教材和新编教材两类，马克思主义理论研究和建设工程重点教材相应课程的教材不在省级规划教材遴选范围内。</w:t>
      </w:r>
      <w:r>
        <w:rPr>
          <w:rFonts w:hint="default" w:ascii="Times New Roman" w:hAnsi="Times New Roman" w:eastAsia="仿宋_GB2312" w:cs="Times New Roman"/>
          <w:i w:val="0"/>
          <w:iCs w:val="0"/>
          <w:caps w:val="0"/>
          <w:color w:val="auto"/>
          <w:spacing w:val="0"/>
          <w:sz w:val="32"/>
          <w:szCs w:val="32"/>
          <w:shd w:val="clear" w:fill="FFFFFF"/>
          <w:lang w:val="en-US" w:eastAsia="zh-CN"/>
        </w:rPr>
        <w:t>参与遴选的教材原则上应在2022年12月以后新编、修订或重印出版。修订教材应及时将党的理论创新成果、科学技术最新突破和应用成果、学术研究最新进展充实到教材中。</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eastAsia="zh-CN"/>
        </w:rPr>
      </w:pPr>
      <w:r>
        <w:rPr>
          <w:rFonts w:hint="default" w:ascii="Times New Roman" w:hAnsi="Times New Roman" w:eastAsia="仿宋_GB2312" w:cs="Times New Roman"/>
          <w:i w:val="0"/>
          <w:iCs w:val="0"/>
          <w:caps w:val="0"/>
          <w:color w:val="auto"/>
          <w:spacing w:val="0"/>
          <w:sz w:val="32"/>
          <w:szCs w:val="32"/>
          <w:shd w:val="clear" w:fill="FFFFFF"/>
          <w:lang w:eastAsia="zh-CN"/>
        </w:rPr>
        <w:t>重点建设反映我</w:t>
      </w:r>
      <w:r>
        <w:rPr>
          <w:rFonts w:hint="default" w:ascii="Times New Roman" w:hAnsi="Times New Roman" w:eastAsia="仿宋_GB2312" w:cs="Times New Roman"/>
          <w:i w:val="0"/>
          <w:iCs w:val="0"/>
          <w:caps w:val="0"/>
          <w:color w:val="auto"/>
          <w:spacing w:val="0"/>
          <w:sz w:val="32"/>
          <w:szCs w:val="32"/>
          <w:shd w:val="clear" w:fill="FFFFFF"/>
          <w:lang w:val="en-US" w:eastAsia="zh-CN"/>
        </w:rPr>
        <w:t>校</w:t>
      </w:r>
      <w:r>
        <w:rPr>
          <w:rFonts w:hint="default" w:ascii="Times New Roman" w:hAnsi="Times New Roman" w:eastAsia="仿宋_GB2312" w:cs="Times New Roman"/>
          <w:i w:val="0"/>
          <w:iCs w:val="0"/>
          <w:caps w:val="0"/>
          <w:color w:val="auto"/>
          <w:spacing w:val="0"/>
          <w:sz w:val="32"/>
          <w:szCs w:val="32"/>
          <w:shd w:val="clear" w:fill="FFFFFF"/>
          <w:lang w:eastAsia="zh-CN"/>
        </w:rPr>
        <w:t>学科优势特色</w:t>
      </w:r>
      <w:r>
        <w:rPr>
          <w:rFonts w:hint="eastAsia"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i w:val="0"/>
          <w:iCs w:val="0"/>
          <w:caps w:val="0"/>
          <w:color w:val="auto"/>
          <w:spacing w:val="0"/>
          <w:sz w:val="32"/>
          <w:szCs w:val="32"/>
          <w:shd w:val="clear" w:fill="FFFFFF"/>
          <w:lang w:eastAsia="zh-CN"/>
        </w:rPr>
        <w:t>满足</w:t>
      </w:r>
      <w:r>
        <w:rPr>
          <w:rFonts w:hint="eastAsia" w:ascii="Times New Roman" w:hAnsi="Times New Roman" w:eastAsia="仿宋_GB2312" w:cs="Times New Roman"/>
          <w:i w:val="0"/>
          <w:iCs w:val="0"/>
          <w:caps w:val="0"/>
          <w:color w:val="auto"/>
          <w:spacing w:val="0"/>
          <w:sz w:val="32"/>
          <w:szCs w:val="32"/>
          <w:shd w:val="clear" w:fill="FFFFFF"/>
          <w:lang w:eastAsia="zh-CN"/>
        </w:rPr>
        <w:t>“</w:t>
      </w:r>
      <w:r>
        <w:rPr>
          <w:rFonts w:hint="eastAsia" w:ascii="Times New Roman" w:hAnsi="Times New Roman" w:eastAsia="仿宋_GB2312" w:cs="Times New Roman"/>
          <w:i w:val="0"/>
          <w:iCs w:val="0"/>
          <w:caps w:val="0"/>
          <w:color w:val="auto"/>
          <w:spacing w:val="0"/>
          <w:sz w:val="32"/>
          <w:szCs w:val="32"/>
          <w:shd w:val="clear" w:fill="FFFFFF"/>
          <w:lang w:val="en-US" w:eastAsia="zh-CN"/>
        </w:rPr>
        <w:t>四新</w:t>
      </w:r>
      <w:r>
        <w:rPr>
          <w:rFonts w:hint="eastAsia"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i w:val="0"/>
          <w:iCs w:val="0"/>
          <w:caps w:val="0"/>
          <w:color w:val="auto"/>
          <w:spacing w:val="0"/>
          <w:sz w:val="32"/>
          <w:szCs w:val="32"/>
          <w:shd w:val="clear" w:fill="FFFFFF"/>
          <w:lang w:eastAsia="zh-CN"/>
        </w:rPr>
        <w:t>人才培养需要的教材。坚持传承发展、守正创新，重点建设具有示范性、权威性、创新性和体现新时代内涵的</w:t>
      </w:r>
      <w:r>
        <w:rPr>
          <w:rFonts w:hint="default" w:ascii="Times New Roman" w:hAnsi="Times New Roman" w:eastAsia="仿宋_GB2312" w:cs="Times New Roman"/>
          <w:i w:val="0"/>
          <w:iCs w:val="0"/>
          <w:caps w:val="0"/>
          <w:color w:val="auto"/>
          <w:spacing w:val="0"/>
          <w:sz w:val="32"/>
          <w:szCs w:val="32"/>
          <w:shd w:val="clear" w:fill="FFFFFF"/>
          <w:lang w:val="en-US" w:eastAsia="zh-CN"/>
        </w:rPr>
        <w:t>经典传承</w:t>
      </w:r>
      <w:r>
        <w:rPr>
          <w:rFonts w:hint="default" w:ascii="Times New Roman" w:hAnsi="Times New Roman" w:eastAsia="仿宋_GB2312" w:cs="Times New Roman"/>
          <w:i w:val="0"/>
          <w:iCs w:val="0"/>
          <w:caps w:val="0"/>
          <w:color w:val="auto"/>
          <w:spacing w:val="0"/>
          <w:sz w:val="32"/>
          <w:szCs w:val="32"/>
          <w:shd w:val="clear" w:fill="FFFFFF"/>
          <w:lang w:eastAsia="zh-CN"/>
        </w:rPr>
        <w:t>规划教材；聚焦基础学科和</w:t>
      </w:r>
      <w:r>
        <w:rPr>
          <w:rFonts w:hint="eastAsia"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i w:val="0"/>
          <w:iCs w:val="0"/>
          <w:caps w:val="0"/>
          <w:color w:val="auto"/>
          <w:spacing w:val="0"/>
          <w:sz w:val="32"/>
          <w:szCs w:val="32"/>
          <w:shd w:val="clear" w:fill="FFFFFF"/>
          <w:lang w:eastAsia="zh-CN"/>
        </w:rPr>
        <w:t>四新</w:t>
      </w:r>
      <w:r>
        <w:rPr>
          <w:rFonts w:hint="eastAsia"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i w:val="0"/>
          <w:iCs w:val="0"/>
          <w:caps w:val="0"/>
          <w:color w:val="auto"/>
          <w:spacing w:val="0"/>
          <w:sz w:val="32"/>
          <w:szCs w:val="32"/>
          <w:shd w:val="clear" w:fill="FFFFFF"/>
          <w:lang w:eastAsia="zh-CN"/>
        </w:rPr>
        <w:t>重点领域，特别是集成电路、人工智能、碳中和、生物医学、数字经济等国家重点领域，建设融</w:t>
      </w:r>
      <w:r>
        <w:rPr>
          <w:rFonts w:hint="default" w:ascii="Times New Roman" w:hAnsi="Times New Roman" w:eastAsia="仿宋_GB2312" w:cs="Times New Roman"/>
          <w:i w:val="0"/>
          <w:iCs w:val="0"/>
          <w:caps w:val="0"/>
          <w:color w:val="auto"/>
          <w:spacing w:val="0"/>
          <w:sz w:val="32"/>
          <w:szCs w:val="32"/>
          <w:shd w:val="clear" w:fill="FFFFFF"/>
          <w:lang w:val="en-US" w:eastAsia="zh-CN"/>
        </w:rPr>
        <w:t>入</w:t>
      </w:r>
      <w:r>
        <w:rPr>
          <w:rFonts w:hint="default" w:ascii="Times New Roman" w:hAnsi="Times New Roman" w:eastAsia="仿宋_GB2312" w:cs="Times New Roman"/>
          <w:i w:val="0"/>
          <w:iCs w:val="0"/>
          <w:caps w:val="0"/>
          <w:color w:val="auto"/>
          <w:spacing w:val="0"/>
          <w:sz w:val="32"/>
          <w:szCs w:val="32"/>
          <w:shd w:val="clear" w:fill="FFFFFF"/>
          <w:lang w:eastAsia="zh-CN"/>
        </w:rPr>
        <w:t>育人元素、反映学科前沿、填补专业空白、深度交叉融合</w:t>
      </w:r>
      <w:r>
        <w:rPr>
          <w:rFonts w:hint="default" w:ascii="Times New Roman" w:hAnsi="Times New Roman" w:eastAsia="仿宋_GB2312" w:cs="Times New Roman"/>
          <w:i w:val="0"/>
          <w:iCs w:val="0"/>
          <w:caps w:val="0"/>
          <w:color w:val="auto"/>
          <w:spacing w:val="0"/>
          <w:sz w:val="32"/>
          <w:szCs w:val="32"/>
          <w:shd w:val="clear" w:fill="FFFFFF"/>
          <w:lang w:val="en-US" w:eastAsia="zh-CN"/>
        </w:rPr>
        <w:t>的</w:t>
      </w:r>
      <w:r>
        <w:rPr>
          <w:rFonts w:hint="default" w:ascii="Times New Roman" w:hAnsi="Times New Roman" w:eastAsia="仿宋_GB2312" w:cs="Times New Roman"/>
          <w:i w:val="0"/>
          <w:iCs w:val="0"/>
          <w:caps w:val="0"/>
          <w:color w:val="auto"/>
          <w:spacing w:val="0"/>
          <w:sz w:val="32"/>
          <w:szCs w:val="32"/>
          <w:shd w:val="clear" w:fill="FFFFFF"/>
          <w:lang w:eastAsia="zh-CN"/>
        </w:rPr>
        <w:t>关键领域规划教材；面向江苏十大战略性新兴产业和</w:t>
      </w:r>
      <w:r>
        <w:rPr>
          <w:rFonts w:hint="default" w:ascii="Times New Roman" w:hAnsi="Times New Roman" w:eastAsia="仿宋_GB2312" w:cs="Times New Roman"/>
          <w:i w:val="0"/>
          <w:iCs w:val="0"/>
          <w:caps w:val="0"/>
          <w:color w:val="auto"/>
          <w:spacing w:val="0"/>
          <w:sz w:val="32"/>
          <w:szCs w:val="32"/>
          <w:shd w:val="clear" w:fill="FFFFFF"/>
          <w:lang w:val="en-US" w:eastAsia="zh-CN"/>
        </w:rPr>
        <w:t>十三个先进制造业集群，培育建设与产业契合度高，彰显协同育人特色、反映产业发展前沿的产教融合型规划教材；充分利用新一代信息技术，整合优质资源，以数字教材为引领，建设理念先进、规范性强、集成度高、适用性好的示范性新形态教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Style w:val="5"/>
          <w:rFonts w:hint="default" w:ascii="Times New Roman" w:hAnsi="Times New Roman" w:eastAsia="黑体" w:cs="Times New Roman"/>
          <w:b w:val="0"/>
          <w:bCs/>
          <w:i w:val="0"/>
          <w:iCs w:val="0"/>
          <w:caps w:val="0"/>
          <w:color w:val="auto"/>
          <w:spacing w:val="0"/>
          <w:sz w:val="32"/>
          <w:szCs w:val="32"/>
          <w:shd w:val="clear" w:fill="FFFFFF"/>
        </w:rPr>
      </w:pPr>
      <w:r>
        <w:rPr>
          <w:rStyle w:val="5"/>
          <w:rFonts w:hint="eastAsia" w:ascii="Times New Roman" w:hAnsi="Times New Roman" w:eastAsia="黑体" w:cs="Times New Roman"/>
          <w:b w:val="0"/>
          <w:bCs/>
          <w:i w:val="0"/>
          <w:iCs w:val="0"/>
          <w:caps w:val="0"/>
          <w:color w:val="auto"/>
          <w:spacing w:val="0"/>
          <w:sz w:val="32"/>
          <w:szCs w:val="32"/>
          <w:shd w:val="clear" w:fill="FFFFFF"/>
          <w:lang w:val="en-US" w:eastAsia="zh-CN"/>
        </w:rPr>
        <w:t>六</w:t>
      </w:r>
      <w:r>
        <w:rPr>
          <w:rStyle w:val="5"/>
          <w:rFonts w:hint="default" w:ascii="Times New Roman" w:hAnsi="Times New Roman" w:eastAsia="黑体" w:cs="Times New Roman"/>
          <w:b w:val="0"/>
          <w:bCs/>
          <w:i w:val="0"/>
          <w:iCs w:val="0"/>
          <w:caps w:val="0"/>
          <w:color w:val="auto"/>
          <w:spacing w:val="0"/>
          <w:sz w:val="32"/>
          <w:szCs w:val="32"/>
          <w:shd w:val="clear" w:fill="FFFFFF"/>
        </w:rPr>
        <w:t>、推荐要求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Style w:val="5"/>
          <w:rFonts w:hint="default" w:ascii="Times New Roman" w:hAnsi="Times New Roman" w:eastAsia="楷体_GB2312" w:cs="Times New Roman"/>
          <w:i w:val="0"/>
          <w:iCs w:val="0"/>
          <w:caps w:val="0"/>
          <w:color w:val="auto"/>
          <w:spacing w:val="0"/>
          <w:sz w:val="32"/>
          <w:szCs w:val="32"/>
          <w:shd w:val="clear" w:fill="FFFFFF"/>
        </w:rPr>
      </w:pPr>
      <w:r>
        <w:rPr>
          <w:rStyle w:val="5"/>
          <w:rFonts w:hint="default" w:ascii="Times New Roman" w:hAnsi="Times New Roman" w:eastAsia="楷体_GB2312" w:cs="Times New Roman"/>
          <w:i w:val="0"/>
          <w:iCs w:val="0"/>
          <w:caps w:val="0"/>
          <w:color w:val="auto"/>
          <w:spacing w:val="0"/>
          <w:sz w:val="32"/>
          <w:szCs w:val="32"/>
          <w:shd w:val="clear" w:fill="FFFFFF"/>
        </w:rPr>
        <w:t>（一）推荐数量</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eastAsia="zh-CN"/>
        </w:rPr>
      </w:pPr>
      <w:r>
        <w:rPr>
          <w:rFonts w:hint="default" w:ascii="Times New Roman" w:hAnsi="Times New Roman" w:eastAsia="仿宋_GB2312" w:cs="Times New Roman"/>
          <w:i w:val="0"/>
          <w:iCs w:val="0"/>
          <w:caps w:val="0"/>
          <w:color w:val="auto"/>
          <w:spacing w:val="0"/>
          <w:sz w:val="32"/>
          <w:szCs w:val="32"/>
          <w:shd w:val="clear" w:fill="FFFFFF"/>
          <w:lang w:val="en-US" w:eastAsia="zh-CN"/>
        </w:rPr>
        <w:t>各学院推荐</w:t>
      </w:r>
      <w:r>
        <w:rPr>
          <w:rFonts w:hint="eastAsia" w:ascii="Times New Roman" w:hAnsi="Times New Roman" w:eastAsia="仿宋_GB2312" w:cs="Times New Roman"/>
          <w:i w:val="0"/>
          <w:iCs w:val="0"/>
          <w:caps w:val="0"/>
          <w:color w:val="auto"/>
          <w:spacing w:val="0"/>
          <w:sz w:val="32"/>
          <w:szCs w:val="32"/>
          <w:shd w:val="clear" w:fill="FFFFFF"/>
          <w:lang w:val="en-US" w:eastAsia="zh-CN"/>
        </w:rPr>
        <w:t>教材</w:t>
      </w:r>
      <w:r>
        <w:rPr>
          <w:rFonts w:hint="default" w:ascii="Times New Roman" w:hAnsi="Times New Roman" w:eastAsia="仿宋_GB2312" w:cs="Times New Roman"/>
          <w:i w:val="0"/>
          <w:iCs w:val="0"/>
          <w:caps w:val="0"/>
          <w:color w:val="auto"/>
          <w:spacing w:val="0"/>
          <w:sz w:val="32"/>
          <w:szCs w:val="32"/>
          <w:shd w:val="clear" w:fill="FFFFFF"/>
          <w:lang w:val="en-US" w:eastAsia="zh-CN"/>
        </w:rPr>
        <w:t>数量原则上不超过3部</w:t>
      </w:r>
      <w:r>
        <w:rPr>
          <w:rFonts w:hint="default" w:ascii="Times New Roman" w:hAnsi="Times New Roman" w:eastAsia="仿宋_GB2312" w:cs="Times New Roman"/>
          <w:i w:val="0"/>
          <w:iCs w:val="0"/>
          <w:caps w:val="0"/>
          <w:color w:val="auto"/>
          <w:spacing w:val="0"/>
          <w:sz w:val="32"/>
          <w:szCs w:val="32"/>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Style w:val="5"/>
          <w:rFonts w:hint="default" w:ascii="Times New Roman" w:hAnsi="Times New Roman" w:eastAsia="楷体_GB2312" w:cs="Times New Roman"/>
          <w:i w:val="0"/>
          <w:iCs w:val="0"/>
          <w:caps w:val="0"/>
          <w:color w:val="auto"/>
          <w:spacing w:val="0"/>
          <w:sz w:val="32"/>
          <w:szCs w:val="32"/>
          <w:shd w:val="clear" w:fill="FFFFFF"/>
        </w:rPr>
      </w:pPr>
      <w:r>
        <w:rPr>
          <w:rStyle w:val="5"/>
          <w:rFonts w:hint="default" w:ascii="Times New Roman" w:hAnsi="Times New Roman" w:eastAsia="楷体_GB2312" w:cs="Times New Roman"/>
          <w:i w:val="0"/>
          <w:iCs w:val="0"/>
          <w:caps w:val="0"/>
          <w:color w:val="auto"/>
          <w:spacing w:val="0"/>
          <w:sz w:val="32"/>
          <w:szCs w:val="32"/>
          <w:shd w:val="clear" w:fill="FFFFFF"/>
        </w:rPr>
        <w:t>（二）推荐要求</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eastAsia="zh-CN"/>
        </w:rPr>
      </w:pPr>
      <w:r>
        <w:rPr>
          <w:rFonts w:hint="default" w:ascii="Times New Roman" w:hAnsi="Times New Roman" w:eastAsia="仿宋_GB2312" w:cs="Times New Roman"/>
          <w:i w:val="0"/>
          <w:iCs w:val="0"/>
          <w:caps w:val="0"/>
          <w:color w:val="auto"/>
          <w:spacing w:val="0"/>
          <w:sz w:val="32"/>
          <w:szCs w:val="32"/>
          <w:shd w:val="clear" w:fill="FFFFFF"/>
          <w:lang w:eastAsia="zh-CN"/>
        </w:rPr>
        <w:t>1.修订教材需提供教材样书</w:t>
      </w:r>
      <w:r>
        <w:rPr>
          <w:rFonts w:hint="eastAsia" w:ascii="Times New Roman" w:hAnsi="Times New Roman" w:eastAsia="仿宋_GB2312" w:cs="Times New Roman"/>
          <w:i w:val="0"/>
          <w:iCs w:val="0"/>
          <w:caps w:val="0"/>
          <w:color w:val="auto"/>
          <w:spacing w:val="0"/>
          <w:sz w:val="32"/>
          <w:szCs w:val="32"/>
          <w:shd w:val="clear" w:fill="FFFFFF"/>
          <w:lang w:eastAsia="zh-CN"/>
        </w:rPr>
        <w:t>、修订计划书（包括修订原因、修订方案等）</w:t>
      </w:r>
      <w:r>
        <w:rPr>
          <w:rFonts w:hint="default" w:ascii="Times New Roman" w:hAnsi="Times New Roman" w:eastAsia="仿宋_GB2312" w:cs="Times New Roman"/>
          <w:i w:val="0"/>
          <w:iCs w:val="0"/>
          <w:caps w:val="0"/>
          <w:color w:val="auto"/>
          <w:spacing w:val="0"/>
          <w:sz w:val="32"/>
          <w:szCs w:val="32"/>
          <w:shd w:val="clear" w:fill="FFFFFF"/>
          <w:lang w:eastAsia="zh-CN"/>
        </w:rPr>
        <w:t>；新编教材需提供编写提纲及样稿。</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eastAsia="zh-CN"/>
        </w:rPr>
      </w:pPr>
      <w:r>
        <w:rPr>
          <w:rFonts w:hint="default" w:ascii="Times New Roman" w:hAnsi="Times New Roman" w:eastAsia="仿宋_GB2312" w:cs="Times New Roman"/>
          <w:i w:val="0"/>
          <w:iCs w:val="0"/>
          <w:caps w:val="0"/>
          <w:color w:val="auto"/>
          <w:spacing w:val="0"/>
          <w:sz w:val="32"/>
          <w:szCs w:val="32"/>
          <w:shd w:val="clear" w:fill="FFFFFF"/>
          <w:lang w:eastAsia="zh-CN"/>
        </w:rPr>
        <w:t>2.各</w:t>
      </w:r>
      <w:r>
        <w:rPr>
          <w:rFonts w:hint="default" w:ascii="Times New Roman" w:hAnsi="Times New Roman" w:eastAsia="仿宋_GB2312" w:cs="Times New Roman"/>
          <w:i w:val="0"/>
          <w:iCs w:val="0"/>
          <w:caps w:val="0"/>
          <w:color w:val="auto"/>
          <w:spacing w:val="0"/>
          <w:sz w:val="32"/>
          <w:szCs w:val="32"/>
          <w:shd w:val="clear" w:fill="FFFFFF"/>
          <w:lang w:val="en-US" w:eastAsia="zh-CN"/>
        </w:rPr>
        <w:t>学院</w:t>
      </w:r>
      <w:r>
        <w:rPr>
          <w:rFonts w:hint="default" w:ascii="Times New Roman" w:hAnsi="Times New Roman" w:eastAsia="仿宋_GB2312" w:cs="Times New Roman"/>
          <w:i w:val="0"/>
          <w:iCs w:val="0"/>
          <w:caps w:val="0"/>
          <w:color w:val="auto"/>
          <w:spacing w:val="0"/>
          <w:sz w:val="32"/>
          <w:szCs w:val="32"/>
          <w:shd w:val="clear" w:fill="FFFFFF"/>
          <w:lang w:eastAsia="zh-CN"/>
        </w:rPr>
        <w:t>推荐申报的教材须由本校教师担任第一主编，原则上应具有高级专业技术</w:t>
      </w:r>
      <w:r>
        <w:rPr>
          <w:rFonts w:hint="eastAsia" w:ascii="Times New Roman" w:hAnsi="Times New Roman" w:eastAsia="仿宋_GB2312" w:cs="Times New Roman"/>
          <w:i w:val="0"/>
          <w:iCs w:val="0"/>
          <w:caps w:val="0"/>
          <w:color w:val="auto"/>
          <w:spacing w:val="0"/>
          <w:sz w:val="32"/>
          <w:szCs w:val="32"/>
          <w:shd w:val="clear" w:fill="FFFFFF"/>
          <w:lang w:val="en-US" w:eastAsia="zh-CN"/>
        </w:rPr>
        <w:t>职称</w:t>
      </w:r>
      <w:r>
        <w:rPr>
          <w:rFonts w:hint="default" w:ascii="Times New Roman" w:hAnsi="Times New Roman" w:eastAsia="仿宋_GB2312" w:cs="Times New Roman"/>
          <w:i w:val="0"/>
          <w:iCs w:val="0"/>
          <w:caps w:val="0"/>
          <w:color w:val="auto"/>
          <w:spacing w:val="0"/>
          <w:sz w:val="32"/>
          <w:szCs w:val="32"/>
          <w:shd w:val="clear" w:fill="FFFFFF"/>
          <w:lang w:eastAsia="zh-CN"/>
        </w:rPr>
        <w:t>，有丰富的教学科研经验，鼓励教学名师、高水平专家主编或参编教材。国家与省级教学名师或国家与省级一流本科课程负责人主编教材，国家级一流本科专业建设点优势特色课程教材，</w:t>
      </w:r>
      <w:r>
        <w:rPr>
          <w:rFonts w:hint="default" w:ascii="Times New Roman" w:hAnsi="Times New Roman" w:eastAsia="仿宋_GB2312" w:cs="Times New Roman"/>
          <w:i w:val="0"/>
          <w:iCs w:val="0"/>
          <w:caps w:val="0"/>
          <w:color w:val="auto"/>
          <w:spacing w:val="0"/>
          <w:sz w:val="32"/>
          <w:szCs w:val="32"/>
          <w:shd w:val="clear" w:fill="FFFFFF"/>
          <w:lang w:val="en-US" w:eastAsia="zh-CN"/>
        </w:rPr>
        <w:t>以及</w:t>
      </w:r>
      <w:r>
        <w:rPr>
          <w:rFonts w:hint="default" w:ascii="Times New Roman" w:hAnsi="Times New Roman" w:eastAsia="仿宋_GB2312" w:cs="Times New Roman"/>
          <w:i w:val="0"/>
          <w:iCs w:val="0"/>
          <w:caps w:val="0"/>
          <w:color w:val="auto"/>
          <w:spacing w:val="0"/>
          <w:sz w:val="32"/>
          <w:szCs w:val="32"/>
          <w:shd w:val="clear" w:fill="FFFFFF"/>
          <w:lang w:eastAsia="zh-CN"/>
        </w:rPr>
        <w:t>新兴学科、紧缺专业、新形态教材在同等条件下优先</w:t>
      </w:r>
      <w:r>
        <w:rPr>
          <w:rFonts w:hint="default" w:ascii="Times New Roman" w:hAnsi="Times New Roman" w:eastAsia="仿宋_GB2312" w:cs="Times New Roman"/>
          <w:i w:val="0"/>
          <w:iCs w:val="0"/>
          <w:caps w:val="0"/>
          <w:color w:val="auto"/>
          <w:spacing w:val="0"/>
          <w:sz w:val="32"/>
          <w:szCs w:val="32"/>
          <w:shd w:val="clear" w:fill="FFFFFF"/>
          <w:lang w:val="en-US" w:eastAsia="zh-CN"/>
        </w:rPr>
        <w:t>推荐</w:t>
      </w:r>
      <w:r>
        <w:rPr>
          <w:rFonts w:hint="default" w:ascii="Times New Roman" w:hAnsi="Times New Roman" w:eastAsia="仿宋_GB2312" w:cs="Times New Roman"/>
          <w:i w:val="0"/>
          <w:iCs w:val="0"/>
          <w:caps w:val="0"/>
          <w:color w:val="auto"/>
          <w:spacing w:val="0"/>
          <w:sz w:val="32"/>
          <w:szCs w:val="32"/>
          <w:shd w:val="clear" w:fill="FFFFFF"/>
          <w:lang w:eastAsia="zh-CN"/>
        </w:rPr>
        <w:t>。</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eastAsia="zh-CN"/>
        </w:rPr>
      </w:pPr>
      <w:r>
        <w:rPr>
          <w:rFonts w:hint="default" w:ascii="Times New Roman" w:hAnsi="Times New Roman" w:eastAsia="仿宋_GB2312" w:cs="Times New Roman"/>
          <w:i w:val="0"/>
          <w:iCs w:val="0"/>
          <w:caps w:val="0"/>
          <w:color w:val="auto"/>
          <w:spacing w:val="0"/>
          <w:sz w:val="32"/>
          <w:szCs w:val="32"/>
          <w:shd w:val="clear" w:fill="FFFFFF"/>
          <w:lang w:val="en-US" w:eastAsia="zh-CN"/>
        </w:rPr>
        <w:t>3</w:t>
      </w:r>
      <w:r>
        <w:rPr>
          <w:rFonts w:hint="default" w:ascii="Times New Roman" w:hAnsi="Times New Roman" w:eastAsia="仿宋_GB2312" w:cs="Times New Roman"/>
          <w:i w:val="0"/>
          <w:iCs w:val="0"/>
          <w:caps w:val="0"/>
          <w:color w:val="auto"/>
          <w:spacing w:val="0"/>
          <w:sz w:val="32"/>
          <w:szCs w:val="32"/>
          <w:shd w:val="clear" w:fill="FFFFFF"/>
          <w:lang w:eastAsia="zh-CN"/>
        </w:rPr>
        <w:t>.同一主编、同一课程、不同出版单位的教材选题，不可重复申报。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rPr>
          <w:rStyle w:val="5"/>
          <w:rFonts w:hint="default" w:ascii="Times New Roman" w:hAnsi="Times New Roman" w:eastAsia="黑体" w:cs="Times New Roman"/>
          <w:b w:val="0"/>
          <w:bCs/>
          <w:i w:val="0"/>
          <w:iCs w:val="0"/>
          <w:caps w:val="0"/>
          <w:color w:val="auto"/>
          <w:spacing w:val="0"/>
          <w:sz w:val="32"/>
          <w:szCs w:val="32"/>
          <w:shd w:val="clear" w:fill="FFFFFF"/>
        </w:rPr>
      </w:pPr>
      <w:r>
        <w:rPr>
          <w:rStyle w:val="5"/>
          <w:rFonts w:hint="eastAsia" w:ascii="Times New Roman" w:hAnsi="Times New Roman" w:eastAsia="黑体" w:cs="Times New Roman"/>
          <w:b w:val="0"/>
          <w:bCs/>
          <w:i w:val="0"/>
          <w:iCs w:val="0"/>
          <w:caps w:val="0"/>
          <w:color w:val="auto"/>
          <w:spacing w:val="0"/>
          <w:sz w:val="32"/>
          <w:szCs w:val="32"/>
          <w:shd w:val="clear" w:fill="FFFFFF"/>
          <w:lang w:val="en-US" w:eastAsia="zh-CN"/>
        </w:rPr>
        <w:t>七</w:t>
      </w:r>
      <w:r>
        <w:rPr>
          <w:rStyle w:val="5"/>
          <w:rFonts w:hint="default" w:ascii="Times New Roman" w:hAnsi="Times New Roman" w:eastAsia="黑体" w:cs="Times New Roman"/>
          <w:b w:val="0"/>
          <w:bCs/>
          <w:i w:val="0"/>
          <w:iCs w:val="0"/>
          <w:caps w:val="0"/>
          <w:color w:val="auto"/>
          <w:spacing w:val="0"/>
          <w:sz w:val="32"/>
          <w:szCs w:val="32"/>
          <w:shd w:val="clear" w:fill="FFFFFF"/>
        </w:rPr>
        <w:t>、材料报送</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eastAsia="zh-CN"/>
        </w:rPr>
      </w:pPr>
      <w:r>
        <w:rPr>
          <w:rFonts w:hint="default" w:ascii="Times New Roman" w:hAnsi="Times New Roman" w:eastAsia="仿宋_GB2312" w:cs="Times New Roman"/>
          <w:i w:val="0"/>
          <w:iCs w:val="0"/>
          <w:caps w:val="0"/>
          <w:color w:val="auto"/>
          <w:spacing w:val="0"/>
          <w:sz w:val="32"/>
          <w:szCs w:val="32"/>
          <w:shd w:val="clear" w:fill="FFFFFF"/>
          <w:lang w:eastAsia="zh-CN"/>
        </w:rPr>
        <w:t>各</w:t>
      </w:r>
      <w:r>
        <w:rPr>
          <w:rFonts w:hint="default" w:ascii="Times New Roman" w:hAnsi="Times New Roman" w:eastAsia="仿宋_GB2312" w:cs="Times New Roman"/>
          <w:i w:val="0"/>
          <w:iCs w:val="0"/>
          <w:caps w:val="0"/>
          <w:color w:val="auto"/>
          <w:spacing w:val="0"/>
          <w:sz w:val="32"/>
          <w:szCs w:val="32"/>
          <w:shd w:val="clear" w:fill="FFFFFF"/>
          <w:lang w:val="en-US" w:eastAsia="zh-CN"/>
        </w:rPr>
        <w:t>学院请</w:t>
      </w:r>
      <w:r>
        <w:rPr>
          <w:rFonts w:hint="default" w:ascii="Times New Roman" w:hAnsi="Times New Roman" w:eastAsia="仿宋_GB2312" w:cs="Times New Roman"/>
          <w:i w:val="0"/>
          <w:iCs w:val="0"/>
          <w:caps w:val="0"/>
          <w:color w:val="auto"/>
          <w:spacing w:val="0"/>
          <w:sz w:val="32"/>
          <w:szCs w:val="32"/>
          <w:shd w:val="clear" w:fill="FFFFFF"/>
          <w:lang w:eastAsia="zh-CN"/>
        </w:rPr>
        <w:t>于</w:t>
      </w:r>
      <w:r>
        <w:rPr>
          <w:rFonts w:hint="default" w:ascii="Times New Roman" w:hAnsi="Times New Roman" w:eastAsia="仿宋_GB2312" w:cs="Times New Roman"/>
          <w:i w:val="0"/>
          <w:iCs w:val="0"/>
          <w:caps w:val="0"/>
          <w:color w:val="auto"/>
          <w:spacing w:val="0"/>
          <w:sz w:val="32"/>
          <w:szCs w:val="32"/>
          <w:shd w:val="clear" w:fill="FFFFFF"/>
          <w:lang w:val="en-US" w:eastAsia="zh-CN"/>
        </w:rPr>
        <w:t>4</w:t>
      </w:r>
      <w:r>
        <w:rPr>
          <w:rFonts w:hint="default" w:ascii="Times New Roman" w:hAnsi="Times New Roman" w:eastAsia="仿宋_GB2312" w:cs="Times New Roman"/>
          <w:i w:val="0"/>
          <w:iCs w:val="0"/>
          <w:caps w:val="0"/>
          <w:color w:val="auto"/>
          <w:spacing w:val="0"/>
          <w:sz w:val="32"/>
          <w:szCs w:val="32"/>
          <w:shd w:val="clear" w:fill="FFFFFF"/>
          <w:lang w:eastAsia="zh-CN"/>
        </w:rPr>
        <w:t>月</w:t>
      </w:r>
      <w:r>
        <w:rPr>
          <w:rFonts w:hint="default" w:ascii="Times New Roman" w:hAnsi="Times New Roman" w:eastAsia="仿宋_GB2312" w:cs="Times New Roman"/>
          <w:i w:val="0"/>
          <w:iCs w:val="0"/>
          <w:caps w:val="0"/>
          <w:color w:val="auto"/>
          <w:spacing w:val="0"/>
          <w:sz w:val="32"/>
          <w:szCs w:val="32"/>
          <w:shd w:val="clear" w:fill="FFFFFF"/>
          <w:lang w:val="en-US" w:eastAsia="zh-CN"/>
        </w:rPr>
        <w:t>1</w:t>
      </w:r>
      <w:r>
        <w:rPr>
          <w:rFonts w:hint="eastAsia" w:ascii="Times New Roman" w:hAnsi="Times New Roman" w:eastAsia="仿宋_GB2312" w:cs="Times New Roman"/>
          <w:i w:val="0"/>
          <w:iCs w:val="0"/>
          <w:caps w:val="0"/>
          <w:color w:val="auto"/>
          <w:spacing w:val="0"/>
          <w:sz w:val="32"/>
          <w:szCs w:val="32"/>
          <w:shd w:val="clear" w:fill="FFFFFF"/>
          <w:lang w:val="en-US" w:eastAsia="zh-CN"/>
        </w:rPr>
        <w:t>7</w:t>
      </w:r>
      <w:r>
        <w:rPr>
          <w:rFonts w:hint="default" w:ascii="Times New Roman" w:hAnsi="Times New Roman" w:eastAsia="仿宋_GB2312" w:cs="Times New Roman"/>
          <w:i w:val="0"/>
          <w:iCs w:val="0"/>
          <w:caps w:val="0"/>
          <w:color w:val="auto"/>
          <w:spacing w:val="0"/>
          <w:sz w:val="32"/>
          <w:szCs w:val="32"/>
          <w:shd w:val="clear" w:fill="FFFFFF"/>
          <w:lang w:eastAsia="zh-CN"/>
        </w:rPr>
        <w:t>日</w:t>
      </w:r>
      <w:r>
        <w:rPr>
          <w:rFonts w:hint="default" w:ascii="Times New Roman" w:hAnsi="Times New Roman" w:eastAsia="仿宋_GB2312" w:cs="Times New Roman"/>
          <w:i w:val="0"/>
          <w:iCs w:val="0"/>
          <w:caps w:val="0"/>
          <w:color w:val="auto"/>
          <w:spacing w:val="0"/>
          <w:sz w:val="32"/>
          <w:szCs w:val="32"/>
          <w:shd w:val="clear" w:fill="FFFFFF"/>
          <w:lang w:val="en-US" w:eastAsia="zh-CN"/>
        </w:rPr>
        <w:t>之前</w:t>
      </w:r>
      <w:r>
        <w:rPr>
          <w:rFonts w:hint="default" w:ascii="Times New Roman" w:hAnsi="Times New Roman" w:eastAsia="仿宋_GB2312" w:cs="Times New Roman"/>
          <w:i w:val="0"/>
          <w:iCs w:val="0"/>
          <w:caps w:val="0"/>
          <w:color w:val="auto"/>
          <w:spacing w:val="0"/>
          <w:sz w:val="32"/>
          <w:szCs w:val="32"/>
          <w:shd w:val="clear" w:fill="FFFFFF"/>
          <w:lang w:eastAsia="zh-CN"/>
        </w:rPr>
        <w:t>将以下材料</w:t>
      </w:r>
      <w:bookmarkStart w:id="0" w:name="_GoBack"/>
      <w:bookmarkEnd w:id="0"/>
      <w:r>
        <w:rPr>
          <w:rFonts w:hint="default" w:ascii="Times New Roman" w:hAnsi="Times New Roman" w:eastAsia="仿宋_GB2312" w:cs="Times New Roman"/>
          <w:i w:val="0"/>
          <w:iCs w:val="0"/>
          <w:caps w:val="0"/>
          <w:color w:val="auto"/>
          <w:spacing w:val="0"/>
          <w:sz w:val="32"/>
          <w:szCs w:val="32"/>
          <w:shd w:val="clear" w:fill="FFFFFF"/>
          <w:lang w:eastAsia="zh-CN"/>
        </w:rPr>
        <w:t>加盖</w:t>
      </w:r>
      <w:r>
        <w:rPr>
          <w:rFonts w:hint="default" w:ascii="Times New Roman" w:hAnsi="Times New Roman" w:eastAsia="仿宋_GB2312" w:cs="Times New Roman"/>
          <w:i w:val="0"/>
          <w:iCs w:val="0"/>
          <w:caps w:val="0"/>
          <w:color w:val="auto"/>
          <w:spacing w:val="0"/>
          <w:sz w:val="32"/>
          <w:szCs w:val="32"/>
          <w:shd w:val="clear" w:fill="FFFFFF"/>
          <w:lang w:val="en-US" w:eastAsia="zh-CN"/>
        </w:rPr>
        <w:t>学院</w:t>
      </w:r>
      <w:r>
        <w:rPr>
          <w:rFonts w:hint="default" w:ascii="Times New Roman" w:hAnsi="Times New Roman" w:eastAsia="仿宋_GB2312" w:cs="Times New Roman"/>
          <w:i w:val="0"/>
          <w:iCs w:val="0"/>
          <w:caps w:val="0"/>
          <w:color w:val="auto"/>
          <w:spacing w:val="0"/>
          <w:sz w:val="32"/>
          <w:szCs w:val="32"/>
          <w:shd w:val="clear" w:fill="FFFFFF"/>
          <w:lang w:eastAsia="zh-CN"/>
        </w:rPr>
        <w:t>公章后</w:t>
      </w:r>
      <w:r>
        <w:rPr>
          <w:rFonts w:hint="default" w:ascii="Times New Roman" w:hAnsi="Times New Roman" w:eastAsia="仿宋_GB2312" w:cs="Times New Roman"/>
          <w:i w:val="0"/>
          <w:iCs w:val="0"/>
          <w:caps w:val="0"/>
          <w:color w:val="auto"/>
          <w:spacing w:val="0"/>
          <w:sz w:val="32"/>
          <w:szCs w:val="32"/>
          <w:shd w:val="clear" w:fill="FFFFFF"/>
          <w:lang w:val="en-US" w:eastAsia="zh-CN"/>
        </w:rPr>
        <w:t>,</w:t>
      </w:r>
      <w:r>
        <w:rPr>
          <w:rFonts w:hint="default" w:ascii="Times New Roman" w:hAnsi="Times New Roman" w:eastAsia="仿宋_GB2312" w:cs="Times New Roman"/>
          <w:i w:val="0"/>
          <w:iCs w:val="0"/>
          <w:caps w:val="0"/>
          <w:color w:val="auto"/>
          <w:spacing w:val="0"/>
          <w:sz w:val="32"/>
          <w:szCs w:val="32"/>
          <w:shd w:val="clear" w:fill="FFFFFF"/>
          <w:lang w:eastAsia="zh-CN"/>
        </w:rPr>
        <w:t>报送</w:t>
      </w:r>
      <w:r>
        <w:rPr>
          <w:rFonts w:hint="default" w:ascii="Times New Roman" w:hAnsi="Times New Roman" w:eastAsia="仿宋_GB2312" w:cs="Times New Roman"/>
          <w:i w:val="0"/>
          <w:iCs w:val="0"/>
          <w:caps w:val="0"/>
          <w:color w:val="auto"/>
          <w:spacing w:val="0"/>
          <w:sz w:val="32"/>
          <w:szCs w:val="32"/>
          <w:shd w:val="clear" w:fill="FFFFFF"/>
          <w:lang w:val="en-US" w:eastAsia="zh-CN"/>
        </w:rPr>
        <w:t>至教务处教材科（新长校区行政楼B113），逾期不予受理</w:t>
      </w:r>
      <w:r>
        <w:rPr>
          <w:rFonts w:hint="default" w:ascii="Times New Roman" w:hAnsi="Times New Roman" w:eastAsia="仿宋_GB2312" w:cs="Times New Roman"/>
          <w:i w:val="0"/>
          <w:iCs w:val="0"/>
          <w:caps w:val="0"/>
          <w:color w:val="auto"/>
          <w:spacing w:val="0"/>
          <w:sz w:val="32"/>
          <w:szCs w:val="32"/>
          <w:shd w:val="clear" w:fill="FFFFFF"/>
          <w:lang w:eastAsia="zh-CN"/>
        </w:rPr>
        <w:t>。（1）盐城师范学院省级“十四五”规划教材建设</w:t>
      </w:r>
      <w:r>
        <w:rPr>
          <w:rFonts w:hint="eastAsia" w:ascii="Times New Roman" w:hAnsi="Times New Roman" w:eastAsia="仿宋_GB2312" w:cs="Times New Roman"/>
          <w:i w:val="0"/>
          <w:iCs w:val="0"/>
          <w:caps w:val="0"/>
          <w:color w:val="auto"/>
          <w:spacing w:val="0"/>
          <w:sz w:val="32"/>
          <w:szCs w:val="32"/>
          <w:shd w:val="clear" w:fill="FFFFFF"/>
          <w:lang w:val="en-US" w:eastAsia="zh-CN"/>
        </w:rPr>
        <w:t>预</w:t>
      </w:r>
      <w:r>
        <w:rPr>
          <w:rFonts w:hint="default" w:ascii="Times New Roman" w:hAnsi="Times New Roman" w:eastAsia="仿宋_GB2312" w:cs="Times New Roman"/>
          <w:i w:val="0"/>
          <w:iCs w:val="0"/>
          <w:caps w:val="0"/>
          <w:color w:val="auto"/>
          <w:spacing w:val="0"/>
          <w:sz w:val="32"/>
          <w:szCs w:val="32"/>
          <w:shd w:val="clear" w:fill="FFFFFF"/>
          <w:lang w:eastAsia="zh-CN"/>
        </w:rPr>
        <w:t>申报书（一式</w:t>
      </w:r>
      <w:r>
        <w:rPr>
          <w:rFonts w:hint="default" w:ascii="Times New Roman" w:hAnsi="Times New Roman" w:eastAsia="仿宋_GB2312" w:cs="Times New Roman"/>
          <w:i w:val="0"/>
          <w:iCs w:val="0"/>
          <w:caps w:val="0"/>
          <w:color w:val="auto"/>
          <w:spacing w:val="0"/>
          <w:sz w:val="32"/>
          <w:szCs w:val="32"/>
          <w:shd w:val="clear" w:fill="FFFFFF"/>
          <w:lang w:val="en-US" w:eastAsia="zh-CN"/>
        </w:rPr>
        <w:t>三</w:t>
      </w:r>
      <w:r>
        <w:rPr>
          <w:rFonts w:hint="default" w:ascii="Times New Roman" w:hAnsi="Times New Roman" w:eastAsia="仿宋_GB2312" w:cs="Times New Roman"/>
          <w:i w:val="0"/>
          <w:iCs w:val="0"/>
          <w:caps w:val="0"/>
          <w:color w:val="auto"/>
          <w:spacing w:val="0"/>
          <w:sz w:val="32"/>
          <w:szCs w:val="32"/>
          <w:shd w:val="clear" w:fill="FFFFFF"/>
          <w:lang w:eastAsia="zh-CN"/>
        </w:rPr>
        <w:t>份）（</w:t>
      </w:r>
      <w:r>
        <w:rPr>
          <w:rFonts w:hint="default" w:ascii="Times New Roman" w:hAnsi="Times New Roman" w:eastAsia="仿宋_GB2312" w:cs="Times New Roman"/>
          <w:i w:val="0"/>
          <w:iCs w:val="0"/>
          <w:caps w:val="0"/>
          <w:color w:val="auto"/>
          <w:spacing w:val="0"/>
          <w:sz w:val="32"/>
          <w:szCs w:val="32"/>
          <w:shd w:val="clear" w:fill="FFFFFF"/>
          <w:lang w:val="en-US" w:eastAsia="zh-CN"/>
        </w:rPr>
        <w:t>附件1</w:t>
      </w:r>
      <w:r>
        <w:rPr>
          <w:rFonts w:hint="default" w:ascii="Times New Roman" w:hAnsi="Times New Roman" w:eastAsia="仿宋_GB2312" w:cs="Times New Roman"/>
          <w:i w:val="0"/>
          <w:iCs w:val="0"/>
          <w:caps w:val="0"/>
          <w:color w:val="auto"/>
          <w:spacing w:val="0"/>
          <w:sz w:val="32"/>
          <w:szCs w:val="32"/>
          <w:shd w:val="clear" w:fill="FFFFFF"/>
          <w:lang w:eastAsia="zh-CN"/>
        </w:rPr>
        <w:t>）；（2）推荐要求所列有关材料（一份）；（</w:t>
      </w:r>
      <w:r>
        <w:rPr>
          <w:rFonts w:hint="default" w:ascii="Times New Roman" w:hAnsi="Times New Roman" w:eastAsia="仿宋_GB2312" w:cs="Times New Roman"/>
          <w:i w:val="0"/>
          <w:iCs w:val="0"/>
          <w:caps w:val="0"/>
          <w:color w:val="auto"/>
          <w:spacing w:val="0"/>
          <w:sz w:val="32"/>
          <w:szCs w:val="32"/>
          <w:shd w:val="clear" w:fill="FFFFFF"/>
          <w:lang w:val="en-US" w:eastAsia="zh-CN"/>
        </w:rPr>
        <w:t>3</w:t>
      </w:r>
      <w:r>
        <w:rPr>
          <w:rFonts w:hint="default"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i w:val="0"/>
          <w:iCs w:val="0"/>
          <w:caps w:val="0"/>
          <w:color w:val="auto"/>
          <w:spacing w:val="0"/>
          <w:sz w:val="32"/>
          <w:szCs w:val="32"/>
          <w:shd w:val="clear" w:fill="FFFFFF"/>
          <w:lang w:val="en-US" w:eastAsia="zh-CN"/>
        </w:rPr>
        <w:t>教材编写人员政治审查表</w:t>
      </w:r>
      <w:r>
        <w:rPr>
          <w:rFonts w:hint="default"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i w:val="0"/>
          <w:iCs w:val="0"/>
          <w:caps w:val="0"/>
          <w:color w:val="auto"/>
          <w:spacing w:val="0"/>
          <w:sz w:val="32"/>
          <w:szCs w:val="32"/>
          <w:shd w:val="clear" w:fill="FFFFFF"/>
          <w:lang w:val="en-US" w:eastAsia="zh-CN"/>
        </w:rPr>
        <w:t>附件2</w:t>
      </w:r>
      <w:r>
        <w:rPr>
          <w:rFonts w:hint="default" w:ascii="Times New Roman" w:hAnsi="Times New Roman" w:eastAsia="仿宋_GB2312" w:cs="Times New Roman"/>
          <w:i w:val="0"/>
          <w:iCs w:val="0"/>
          <w:caps w:val="0"/>
          <w:color w:val="auto"/>
          <w:spacing w:val="0"/>
          <w:sz w:val="32"/>
          <w:szCs w:val="32"/>
          <w:shd w:val="clear" w:fill="FFFFFF"/>
          <w:lang w:eastAsia="zh-CN"/>
        </w:rPr>
        <w:t>）</w:t>
      </w:r>
      <w:r>
        <w:rPr>
          <w:rFonts w:hint="eastAsia" w:ascii="Times New Roman" w:hAnsi="Times New Roman" w:eastAsia="仿宋_GB2312" w:cs="Times New Roman"/>
          <w:i w:val="0"/>
          <w:iCs w:val="0"/>
          <w:caps w:val="0"/>
          <w:color w:val="auto"/>
          <w:spacing w:val="0"/>
          <w:sz w:val="32"/>
          <w:szCs w:val="32"/>
          <w:shd w:val="clear" w:fill="FFFFFF"/>
          <w:lang w:eastAsia="zh-CN"/>
        </w:rPr>
        <w:t>；（</w:t>
      </w:r>
      <w:r>
        <w:rPr>
          <w:rFonts w:hint="eastAsia" w:ascii="Times New Roman" w:hAnsi="Times New Roman" w:eastAsia="仿宋_GB2312" w:cs="Times New Roman"/>
          <w:i w:val="0"/>
          <w:iCs w:val="0"/>
          <w:caps w:val="0"/>
          <w:color w:val="auto"/>
          <w:spacing w:val="0"/>
          <w:sz w:val="32"/>
          <w:szCs w:val="32"/>
          <w:shd w:val="clear" w:fill="FFFFFF"/>
          <w:lang w:val="en-US" w:eastAsia="zh-CN"/>
        </w:rPr>
        <w:t>4</w:t>
      </w:r>
      <w:r>
        <w:rPr>
          <w:rFonts w:hint="eastAsia" w:ascii="Times New Roman" w:hAnsi="Times New Roman" w:eastAsia="仿宋_GB2312" w:cs="Times New Roman"/>
          <w:i w:val="0"/>
          <w:iCs w:val="0"/>
          <w:caps w:val="0"/>
          <w:color w:val="auto"/>
          <w:spacing w:val="0"/>
          <w:sz w:val="32"/>
          <w:szCs w:val="32"/>
          <w:shd w:val="clear" w:fill="FFFFFF"/>
          <w:lang w:eastAsia="zh-CN"/>
        </w:rPr>
        <w:t>）省普通高等教育“十四五”规划教材建设项目预申报汇总表（</w:t>
      </w:r>
      <w:r>
        <w:rPr>
          <w:rFonts w:hint="eastAsia" w:ascii="Times New Roman" w:hAnsi="Times New Roman" w:eastAsia="仿宋_GB2312" w:cs="Times New Roman"/>
          <w:i w:val="0"/>
          <w:iCs w:val="0"/>
          <w:caps w:val="0"/>
          <w:color w:val="auto"/>
          <w:spacing w:val="0"/>
          <w:sz w:val="32"/>
          <w:szCs w:val="32"/>
          <w:shd w:val="clear" w:fill="FFFFFF"/>
          <w:lang w:val="en-US" w:eastAsia="zh-CN"/>
        </w:rPr>
        <w:t>附件3，一份</w:t>
      </w:r>
      <w:r>
        <w:rPr>
          <w:rFonts w:hint="eastAsia"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i w:val="0"/>
          <w:iCs w:val="0"/>
          <w:caps w:val="0"/>
          <w:color w:val="auto"/>
          <w:spacing w:val="0"/>
          <w:sz w:val="32"/>
          <w:szCs w:val="32"/>
          <w:shd w:val="clear" w:fill="FFFFFF"/>
          <w:lang w:eastAsia="zh-CN"/>
        </w:rPr>
        <w:t>每部教材单独装袋，并将申报书首页复印后粘贴在档案袋上。</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i w:val="0"/>
          <w:iCs w:val="0"/>
          <w:caps w:val="0"/>
          <w:color w:val="auto"/>
          <w:spacing w:val="0"/>
          <w:sz w:val="32"/>
          <w:szCs w:val="32"/>
          <w:shd w:val="clear" w:fill="FFFFFF"/>
          <w:lang w:val="en-US" w:eastAsia="zh-CN"/>
        </w:rPr>
      </w:pPr>
      <w:r>
        <w:rPr>
          <w:rFonts w:hint="default" w:ascii="Times New Roman" w:hAnsi="Times New Roman" w:eastAsia="仿宋_GB2312" w:cs="Times New Roman"/>
          <w:i w:val="0"/>
          <w:iCs w:val="0"/>
          <w:caps w:val="0"/>
          <w:color w:val="auto"/>
          <w:spacing w:val="0"/>
          <w:sz w:val="32"/>
          <w:szCs w:val="32"/>
          <w:shd w:val="clear" w:fill="FFFFFF"/>
          <w:lang w:val="en-US" w:eastAsia="zh-CN"/>
        </w:rPr>
        <w:t>联系人：邵老师</w:t>
      </w:r>
      <w:r>
        <w:rPr>
          <w:rFonts w:hint="eastAsia" w:ascii="Times New Roman" w:hAnsi="Times New Roman" w:eastAsia="仿宋_GB2312" w:cs="Times New Roman"/>
          <w:i w:val="0"/>
          <w:iCs w:val="0"/>
          <w:caps w:val="0"/>
          <w:color w:val="auto"/>
          <w:spacing w:val="0"/>
          <w:sz w:val="32"/>
          <w:szCs w:val="32"/>
          <w:shd w:val="clear" w:fill="FFFFFF"/>
          <w:lang w:val="en-US" w:eastAsia="zh-CN"/>
        </w:rPr>
        <w:t>；</w:t>
      </w:r>
      <w:r>
        <w:rPr>
          <w:rFonts w:hint="default" w:ascii="Times New Roman" w:hAnsi="Times New Roman" w:eastAsia="仿宋_GB2312" w:cs="Times New Roman"/>
          <w:i w:val="0"/>
          <w:iCs w:val="0"/>
          <w:caps w:val="0"/>
          <w:color w:val="auto"/>
          <w:spacing w:val="0"/>
          <w:sz w:val="32"/>
          <w:szCs w:val="32"/>
          <w:shd w:val="clear" w:fill="FFFFFF"/>
          <w:lang w:val="en-US" w:eastAsia="zh-CN"/>
        </w:rPr>
        <w:t>联系电话：0515-88258990</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i w:val="0"/>
          <w:iCs w:val="0"/>
          <w:caps w:val="0"/>
          <w:color w:val="auto"/>
          <w:spacing w:val="0"/>
          <w:sz w:val="32"/>
          <w:szCs w:val="32"/>
          <w:shd w:val="clear" w:fill="FFFFFF"/>
          <w:lang w:val="en-US" w:eastAsia="zh-CN"/>
        </w:rPr>
      </w:pPr>
      <w:r>
        <w:rPr>
          <w:rFonts w:hint="default" w:ascii="Times New Roman" w:hAnsi="Times New Roman" w:eastAsia="仿宋_GB2312" w:cs="Times New Roman"/>
          <w:b/>
          <w:bCs/>
          <w:i w:val="0"/>
          <w:iCs w:val="0"/>
          <w:caps w:val="0"/>
          <w:color w:val="auto"/>
          <w:spacing w:val="0"/>
          <w:sz w:val="32"/>
          <w:szCs w:val="32"/>
          <w:shd w:val="clear" w:fill="FFFFFF"/>
          <w:lang w:val="en-US" w:eastAsia="zh-CN"/>
        </w:rPr>
        <w:t>特别说明：</w:t>
      </w:r>
      <w:r>
        <w:rPr>
          <w:rFonts w:hint="default" w:ascii="Times New Roman" w:hAnsi="Times New Roman" w:eastAsia="仿宋_GB2312" w:cs="Times New Roman"/>
          <w:i w:val="0"/>
          <w:iCs w:val="0"/>
          <w:caps w:val="0"/>
          <w:color w:val="auto"/>
          <w:spacing w:val="0"/>
          <w:sz w:val="32"/>
          <w:szCs w:val="32"/>
          <w:shd w:val="clear" w:fill="FFFFFF"/>
          <w:lang w:val="en-US" w:eastAsia="zh-CN"/>
        </w:rPr>
        <w:t>本次通知要求为</w:t>
      </w:r>
      <w:r>
        <w:rPr>
          <w:rFonts w:hint="default" w:ascii="Times New Roman" w:hAnsi="Times New Roman" w:eastAsia="仿宋_GB2312" w:cs="Times New Roman"/>
          <w:i w:val="0"/>
          <w:iCs w:val="0"/>
          <w:caps w:val="0"/>
          <w:color w:val="auto"/>
          <w:spacing w:val="0"/>
          <w:sz w:val="32"/>
          <w:szCs w:val="32"/>
          <w:shd w:val="clear" w:fill="FFFFFF"/>
          <w:lang w:eastAsia="zh-CN"/>
        </w:rPr>
        <w:t>省普通高等教育“十四五”规划教材建设</w:t>
      </w:r>
      <w:r>
        <w:rPr>
          <w:rFonts w:hint="default" w:ascii="Times New Roman" w:hAnsi="Times New Roman" w:eastAsia="仿宋_GB2312" w:cs="Times New Roman"/>
          <w:i w:val="0"/>
          <w:iCs w:val="0"/>
          <w:caps w:val="0"/>
          <w:color w:val="auto"/>
          <w:spacing w:val="0"/>
          <w:sz w:val="32"/>
          <w:szCs w:val="32"/>
          <w:shd w:val="clear" w:fill="FFFFFF"/>
          <w:lang w:val="en-US" w:eastAsia="zh-CN"/>
        </w:rPr>
        <w:t>预申报，具体申报书样式及提交材料目录以</w:t>
      </w:r>
      <w:r>
        <w:rPr>
          <w:rFonts w:hint="eastAsia" w:ascii="Times New Roman" w:hAnsi="Times New Roman" w:eastAsia="仿宋_GB2312" w:cs="Times New Roman"/>
          <w:i w:val="0"/>
          <w:iCs w:val="0"/>
          <w:caps w:val="0"/>
          <w:color w:val="auto"/>
          <w:spacing w:val="0"/>
          <w:sz w:val="32"/>
          <w:szCs w:val="32"/>
          <w:shd w:val="clear" w:fill="FFFFFF"/>
          <w:lang w:val="en-US" w:eastAsia="zh-CN"/>
        </w:rPr>
        <w:t>上级待发的</w:t>
      </w:r>
      <w:r>
        <w:rPr>
          <w:rFonts w:hint="default" w:ascii="Times New Roman" w:hAnsi="Times New Roman" w:eastAsia="仿宋_GB2312" w:cs="Times New Roman"/>
          <w:i w:val="0"/>
          <w:iCs w:val="0"/>
          <w:caps w:val="0"/>
          <w:color w:val="auto"/>
          <w:spacing w:val="0"/>
          <w:sz w:val="32"/>
          <w:szCs w:val="32"/>
          <w:shd w:val="clear" w:fill="FFFFFF"/>
          <w:lang w:val="en-US" w:eastAsia="zh-CN"/>
        </w:rPr>
        <w:t>关于省级“十四五”规划教材申报工作</w:t>
      </w:r>
      <w:r>
        <w:rPr>
          <w:rFonts w:hint="eastAsia" w:ascii="Times New Roman" w:hAnsi="Times New Roman" w:eastAsia="仿宋_GB2312" w:cs="Times New Roman"/>
          <w:i w:val="0"/>
          <w:iCs w:val="0"/>
          <w:caps w:val="0"/>
          <w:color w:val="auto"/>
          <w:spacing w:val="0"/>
          <w:sz w:val="32"/>
          <w:szCs w:val="32"/>
          <w:shd w:val="clear" w:fill="FFFFFF"/>
          <w:lang w:val="en-US" w:eastAsia="zh-CN"/>
        </w:rPr>
        <w:t>相关</w:t>
      </w:r>
      <w:r>
        <w:rPr>
          <w:rFonts w:hint="default" w:ascii="Times New Roman" w:hAnsi="Times New Roman" w:eastAsia="仿宋_GB2312" w:cs="Times New Roman"/>
          <w:i w:val="0"/>
          <w:iCs w:val="0"/>
          <w:caps w:val="0"/>
          <w:color w:val="auto"/>
          <w:spacing w:val="0"/>
          <w:sz w:val="32"/>
          <w:szCs w:val="32"/>
          <w:shd w:val="clear" w:fill="FFFFFF"/>
          <w:lang w:val="en-US" w:eastAsia="zh-CN"/>
        </w:rPr>
        <w:t>通知为准。</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720" w:firstLineChars="2100"/>
        <w:jc w:val="left"/>
        <w:textAlignment w:val="auto"/>
        <w:rPr>
          <w:rFonts w:hint="eastAsia" w:ascii="Times New Roman" w:hAnsi="Times New Roman" w:eastAsia="仿宋_GB2312" w:cs="Times New Roman"/>
          <w:i w:val="0"/>
          <w:iCs w:val="0"/>
          <w:caps w:val="0"/>
          <w:color w:val="auto"/>
          <w:spacing w:val="0"/>
          <w:sz w:val="32"/>
          <w:szCs w:val="32"/>
          <w:shd w:val="clear" w:fill="FFFFFF"/>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6720" w:firstLineChars="2100"/>
        <w:jc w:val="left"/>
        <w:textAlignment w:val="auto"/>
        <w:rPr>
          <w:rFonts w:hint="eastAsia" w:ascii="Times New Roman" w:hAnsi="Times New Roman" w:eastAsia="仿宋_GB2312" w:cs="Times New Roman"/>
          <w:i w:val="0"/>
          <w:iCs w:val="0"/>
          <w:caps w:val="0"/>
          <w:color w:val="auto"/>
          <w:spacing w:val="0"/>
          <w:sz w:val="32"/>
          <w:szCs w:val="32"/>
          <w:shd w:val="clear" w:fill="FFFFFF"/>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7040" w:firstLineChars="2200"/>
        <w:jc w:val="left"/>
        <w:textAlignment w:val="auto"/>
        <w:rPr>
          <w:rFonts w:hint="eastAsia" w:ascii="Times New Roman" w:hAnsi="Times New Roman" w:eastAsia="仿宋_GB2312" w:cs="Times New Roman"/>
          <w:i w:val="0"/>
          <w:iCs w:val="0"/>
          <w:caps w:val="0"/>
          <w:color w:val="auto"/>
          <w:spacing w:val="0"/>
          <w:sz w:val="32"/>
          <w:szCs w:val="32"/>
          <w:shd w:val="clear" w:fill="FFFFFF"/>
          <w:lang w:val="en-US" w:eastAsia="zh-CN"/>
        </w:rPr>
      </w:pPr>
      <w:r>
        <w:rPr>
          <w:rFonts w:hint="eastAsia" w:ascii="Times New Roman" w:hAnsi="Times New Roman" w:eastAsia="仿宋_GB2312" w:cs="Times New Roman"/>
          <w:i w:val="0"/>
          <w:iCs w:val="0"/>
          <w:caps w:val="0"/>
          <w:color w:val="auto"/>
          <w:spacing w:val="0"/>
          <w:sz w:val="32"/>
          <w:szCs w:val="32"/>
          <w:shd w:val="clear" w:fill="FFFFFF"/>
          <w:lang w:val="en-US" w:eastAsia="zh-CN"/>
        </w:rPr>
        <w:t>教务处</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0" w:firstLineChars="2000"/>
        <w:jc w:val="left"/>
        <w:textAlignment w:val="auto"/>
        <w:rPr>
          <w:rFonts w:hint="default" w:ascii="Times New Roman" w:hAnsi="Times New Roman" w:eastAsia="仿宋_GB2312" w:cs="Times New Roman"/>
          <w:i w:val="0"/>
          <w:iCs w:val="0"/>
          <w:caps w:val="0"/>
          <w:color w:val="auto"/>
          <w:spacing w:val="0"/>
          <w:sz w:val="32"/>
          <w:szCs w:val="32"/>
          <w:shd w:val="clear" w:fill="FFFFFF"/>
          <w:lang w:val="en-US" w:eastAsia="zh-CN"/>
        </w:rPr>
      </w:pPr>
      <w:r>
        <w:rPr>
          <w:rFonts w:hint="eastAsia" w:ascii="Times New Roman" w:hAnsi="Times New Roman" w:eastAsia="仿宋_GB2312" w:cs="Times New Roman"/>
          <w:i w:val="0"/>
          <w:iCs w:val="0"/>
          <w:caps w:val="0"/>
          <w:color w:val="auto"/>
          <w:spacing w:val="0"/>
          <w:sz w:val="32"/>
          <w:szCs w:val="32"/>
          <w:shd w:val="clear" w:fill="FFFFFF"/>
          <w:lang w:val="en-US" w:eastAsia="zh-CN"/>
        </w:rPr>
        <w:t>2024年3月29日</w:t>
      </w:r>
    </w:p>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604069-BBCD-4E4F-B63D-283667D8B8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60A18293-4EE0-4906-B229-3F8BCE59A0B1}"/>
  </w:font>
  <w:font w:name="仿宋_GB2312">
    <w:panose1 w:val="02010609030101010101"/>
    <w:charset w:val="86"/>
    <w:family w:val="auto"/>
    <w:pitch w:val="default"/>
    <w:sig w:usb0="00000001" w:usb1="080E0000" w:usb2="00000000" w:usb3="00000000" w:csb0="00040000" w:csb1="00000000"/>
    <w:embedRegular r:id="rId3" w:fontKey="{DD534976-BD63-4706-9615-F8F3B72C8B14}"/>
  </w:font>
  <w:font w:name="楷体_GB2312">
    <w:panose1 w:val="02010609030101010101"/>
    <w:charset w:val="86"/>
    <w:family w:val="auto"/>
    <w:pitch w:val="default"/>
    <w:sig w:usb0="00000001" w:usb1="080E0000" w:usb2="00000000" w:usb3="00000000" w:csb0="00040000" w:csb1="00000000"/>
    <w:embedRegular r:id="rId4" w:fontKey="{8C03C14C-5611-45BD-8C96-5F6CA026886F}"/>
  </w:font>
  <w:font w:name="微软雅黑">
    <w:panose1 w:val="020B0503020204020204"/>
    <w:charset w:val="86"/>
    <w:family w:val="auto"/>
    <w:pitch w:val="default"/>
    <w:sig w:usb0="80000287" w:usb1="2ACF3C50" w:usb2="00000016" w:usb3="00000000" w:csb0="0004001F" w:csb1="00000000"/>
    <w:embedRegular r:id="rId5" w:fontKey="{039129F2-7205-476F-988E-8D281136EE9F}"/>
  </w:font>
  <w:font w:name="楷体">
    <w:panose1 w:val="02010609060101010101"/>
    <w:charset w:val="86"/>
    <w:family w:val="auto"/>
    <w:pitch w:val="default"/>
    <w:sig w:usb0="800002BF" w:usb1="38CF7CFA" w:usb2="00000016" w:usb3="00000000" w:csb0="00040001" w:csb1="00000000"/>
    <w:embedRegular r:id="rId6" w:fontKey="{7E400D0C-28A6-4C43-9B43-DFC5DE6B393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4NThlYTBlZjQ0MDBkMTU2YTY0ZjI1YzdmZjc2ZGUifQ=="/>
  </w:docVars>
  <w:rsids>
    <w:rsidRoot w:val="26C36E07"/>
    <w:rsid w:val="03E04AD5"/>
    <w:rsid w:val="0BB7042D"/>
    <w:rsid w:val="13AC7BFB"/>
    <w:rsid w:val="14351330"/>
    <w:rsid w:val="181E2794"/>
    <w:rsid w:val="1D061E52"/>
    <w:rsid w:val="1DE81558"/>
    <w:rsid w:val="23633459"/>
    <w:rsid w:val="26C36E07"/>
    <w:rsid w:val="2A39657A"/>
    <w:rsid w:val="2E8E61DB"/>
    <w:rsid w:val="3AA84E8B"/>
    <w:rsid w:val="43F73117"/>
    <w:rsid w:val="4707219F"/>
    <w:rsid w:val="4AE771DC"/>
    <w:rsid w:val="50F4058D"/>
    <w:rsid w:val="50FC04A5"/>
    <w:rsid w:val="51775DD9"/>
    <w:rsid w:val="53BF452D"/>
    <w:rsid w:val="547923A7"/>
    <w:rsid w:val="548236EB"/>
    <w:rsid w:val="596F5D08"/>
    <w:rsid w:val="5BEE3E98"/>
    <w:rsid w:val="63BA6ABF"/>
    <w:rsid w:val="66B43C9A"/>
    <w:rsid w:val="6865349E"/>
    <w:rsid w:val="6AEE5E05"/>
    <w:rsid w:val="6FEB36AC"/>
    <w:rsid w:val="71877260"/>
    <w:rsid w:val="722D2A5F"/>
    <w:rsid w:val="72C9629F"/>
    <w:rsid w:val="746873A9"/>
    <w:rsid w:val="74E43BF1"/>
    <w:rsid w:val="7F4A2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2024-03-27T01:22:00Z</dcterms:created>
  <dc:creator>Lyu RG</dc:creator>
  <cp:lastModifiedBy>Lyu RG</cp:lastModifiedBy>
  <dcterms:modified xsi:type="dcterms:W3CDTF">2024-03-29T09:28:40Z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35011CC3C36F41C4A5AEF0087B5C302B_11</vt:lpwstr>
  </property>
</Properties>
</file>